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6D" w:rsidRDefault="00D3066D" w:rsidP="00D3066D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Муниципальное общеобразовательное учреждение</w:t>
      </w:r>
    </w:p>
    <w:p w:rsidR="00D3066D" w:rsidRDefault="00D3066D" w:rsidP="00D3066D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«Средняя общеобразовательная школа имени Всеволода Павловича Сергеева</w:t>
      </w:r>
    </w:p>
    <w:p w:rsidR="00D3066D" w:rsidRDefault="00D3066D" w:rsidP="00D3066D">
      <w:pPr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с. Родничок </w:t>
      </w:r>
      <w:proofErr w:type="spellStart"/>
      <w:r>
        <w:rPr>
          <w:b/>
          <w:bCs/>
          <w:sz w:val="24"/>
          <w:szCs w:val="24"/>
        </w:rPr>
        <w:t>Балашовского</w:t>
      </w:r>
      <w:proofErr w:type="spellEnd"/>
      <w:r>
        <w:rPr>
          <w:b/>
          <w:bCs/>
          <w:sz w:val="24"/>
          <w:szCs w:val="24"/>
        </w:rPr>
        <w:t xml:space="preserve"> района Саратовской области»</w:t>
      </w:r>
    </w:p>
    <w:p w:rsidR="00D3066D" w:rsidRDefault="00D3066D" w:rsidP="00D3066D">
      <w:pPr>
        <w:pStyle w:val="a5"/>
        <w:ind w:left="0" w:firstLine="0"/>
        <w:jc w:val="left"/>
        <w:rPr>
          <w:sz w:val="30"/>
        </w:rPr>
      </w:pPr>
    </w:p>
    <w:p w:rsidR="00D3066D" w:rsidRDefault="00D3066D" w:rsidP="00D3066D">
      <w:pPr>
        <w:pStyle w:val="a5"/>
        <w:ind w:left="0" w:firstLine="0"/>
        <w:jc w:val="left"/>
        <w:rPr>
          <w:sz w:val="30"/>
        </w:rPr>
      </w:pPr>
    </w:p>
    <w:p w:rsidR="00D3066D" w:rsidRDefault="00D3066D" w:rsidP="00D3066D">
      <w:pPr>
        <w:pStyle w:val="a5"/>
        <w:ind w:left="0" w:firstLine="0"/>
        <w:jc w:val="left"/>
        <w:rPr>
          <w:sz w:val="30"/>
        </w:rPr>
      </w:pPr>
    </w:p>
    <w:p w:rsidR="00D3066D" w:rsidRDefault="00D3066D" w:rsidP="00D3066D">
      <w:pPr>
        <w:spacing w:before="84"/>
        <w:ind w:left="531"/>
        <w:jc w:val="center"/>
        <w:rPr>
          <w:sz w:val="26"/>
          <w:szCs w:val="26"/>
        </w:rPr>
      </w:pPr>
    </w:p>
    <w:p w:rsidR="00D3066D" w:rsidRDefault="00D3066D" w:rsidP="00D3066D">
      <w:pPr>
        <w:spacing w:before="84"/>
        <w:ind w:left="531"/>
        <w:jc w:val="center"/>
        <w:rPr>
          <w:sz w:val="26"/>
          <w:szCs w:val="26"/>
        </w:rPr>
      </w:pPr>
    </w:p>
    <w:p w:rsidR="00D3066D" w:rsidRDefault="00D3066D" w:rsidP="00D3066D">
      <w:pPr>
        <w:spacing w:before="84"/>
        <w:ind w:left="531"/>
        <w:jc w:val="center"/>
        <w:rPr>
          <w:sz w:val="26"/>
          <w:szCs w:val="26"/>
        </w:rPr>
      </w:pPr>
    </w:p>
    <w:p w:rsidR="00D3066D" w:rsidRDefault="00D3066D" w:rsidP="00D3066D">
      <w:pPr>
        <w:spacing w:before="84"/>
        <w:ind w:left="531"/>
        <w:jc w:val="center"/>
        <w:rPr>
          <w:sz w:val="26"/>
          <w:szCs w:val="26"/>
        </w:rPr>
      </w:pPr>
    </w:p>
    <w:p w:rsidR="00D3066D" w:rsidRDefault="00D3066D" w:rsidP="00D3066D">
      <w:pPr>
        <w:spacing w:before="84"/>
        <w:ind w:left="531"/>
        <w:jc w:val="center"/>
        <w:rPr>
          <w:sz w:val="26"/>
          <w:szCs w:val="26"/>
        </w:rPr>
      </w:pPr>
    </w:p>
    <w:p w:rsidR="00D3066D" w:rsidRDefault="00D3066D" w:rsidP="00D3066D">
      <w:pPr>
        <w:spacing w:before="84"/>
        <w:ind w:left="531"/>
        <w:jc w:val="center"/>
        <w:rPr>
          <w:b/>
          <w:sz w:val="36"/>
        </w:rPr>
      </w:pPr>
      <w:r>
        <w:rPr>
          <w:b/>
          <w:sz w:val="36"/>
        </w:rPr>
        <w:t>АННОТАЦИЯ</w:t>
      </w:r>
    </w:p>
    <w:p w:rsidR="00D3066D" w:rsidRDefault="00D3066D" w:rsidP="00D3066D">
      <w:pPr>
        <w:spacing w:before="206" w:line="360" w:lineRule="auto"/>
        <w:ind w:left="3136" w:right="2600" w:hanging="2"/>
        <w:jc w:val="center"/>
        <w:rPr>
          <w:b/>
          <w:sz w:val="36"/>
        </w:rPr>
      </w:pPr>
      <w:r>
        <w:rPr>
          <w:b/>
          <w:sz w:val="36"/>
        </w:rPr>
        <w:t>К РАБОЧЕЙ ПРОГРАММЕ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ПО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АНГЛИЙСКОМУ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ЯЗЫКУ</w:t>
      </w:r>
    </w:p>
    <w:p w:rsidR="00D3066D" w:rsidRDefault="00A9177B" w:rsidP="00D3066D">
      <w:pPr>
        <w:pStyle w:val="a3"/>
      </w:pPr>
      <w:r>
        <w:t>10</w:t>
      </w:r>
      <w:r w:rsidR="00D3066D">
        <w:rPr>
          <w:spacing w:val="1"/>
        </w:rPr>
        <w:t xml:space="preserve"> </w:t>
      </w:r>
      <w:r w:rsidR="00D3066D">
        <w:t>-</w:t>
      </w:r>
      <w:r w:rsidR="00D3066D">
        <w:rPr>
          <w:spacing w:val="-7"/>
        </w:rPr>
        <w:t xml:space="preserve"> </w:t>
      </w:r>
      <w:r>
        <w:t>11</w:t>
      </w:r>
      <w:r w:rsidR="00D3066D">
        <w:rPr>
          <w:spacing w:val="-1"/>
        </w:rPr>
        <w:t xml:space="preserve"> </w:t>
      </w:r>
      <w:r w:rsidR="00D3066D">
        <w:t>классы</w:t>
      </w: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</w:p>
    <w:p w:rsidR="00D3066D" w:rsidRDefault="00D3066D" w:rsidP="00D3066D">
      <w:pPr>
        <w:pStyle w:val="Heading1"/>
        <w:spacing w:before="72"/>
        <w:ind w:left="1505" w:right="904"/>
        <w:jc w:val="center"/>
      </w:pPr>
      <w:r>
        <w:lastRenderedPageBreak/>
        <w:t>Аннотация к рабочей программе по английскому языку</w:t>
      </w:r>
      <w:r w:rsidR="00131241">
        <w:t xml:space="preserve"> </w:t>
      </w:r>
      <w:r>
        <w:rPr>
          <w:spacing w:val="-67"/>
        </w:rPr>
        <w:t xml:space="preserve"> </w:t>
      </w:r>
      <w:r w:rsidR="00A9177B">
        <w:t>(10-11</w:t>
      </w:r>
      <w:r>
        <w:rPr>
          <w:spacing w:val="1"/>
        </w:rPr>
        <w:t xml:space="preserve"> </w:t>
      </w:r>
      <w:r>
        <w:t>классы)</w:t>
      </w:r>
    </w:p>
    <w:p w:rsidR="00D3066D" w:rsidRDefault="00D3066D" w:rsidP="00D3066D">
      <w:pPr>
        <w:spacing w:line="315" w:lineRule="exact"/>
        <w:ind w:left="3635" w:right="3034"/>
        <w:jc w:val="center"/>
        <w:rPr>
          <w:b/>
          <w:sz w:val="28"/>
        </w:rPr>
      </w:pPr>
      <w:r>
        <w:rPr>
          <w:b/>
          <w:sz w:val="28"/>
        </w:rPr>
        <w:t>2023-2024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</w:t>
      </w:r>
    </w:p>
    <w:p w:rsidR="00D3066D" w:rsidRDefault="00D3066D" w:rsidP="00D3066D">
      <w:pPr>
        <w:pStyle w:val="a5"/>
        <w:ind w:right="203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английскому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 w:rsidR="00A9177B"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 w:rsidR="00A9177B">
        <w:rPr>
          <w:spacing w:val="-6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A9177B"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 xml:space="preserve">образовательном стандарте </w:t>
      </w:r>
      <w:r w:rsidR="00A9177B">
        <w:t>среднего</w:t>
      </w:r>
      <w:r>
        <w:t xml:space="preserve"> общего образования, 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  <w:proofErr w:type="gramEnd"/>
    </w:p>
    <w:p w:rsidR="00D3066D" w:rsidRDefault="00D3066D" w:rsidP="00D3066D">
      <w:pPr>
        <w:pStyle w:val="a5"/>
        <w:ind w:right="209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(Английский</w:t>
      </w:r>
      <w:r>
        <w:rPr>
          <w:spacing w:val="-67"/>
        </w:rPr>
        <w:t xml:space="preserve"> </w:t>
      </w:r>
      <w:r>
        <w:t>язык)»</w:t>
      </w:r>
      <w:r>
        <w:rPr>
          <w:spacing w:val="-2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следующие разделы: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091"/>
        </w:tabs>
        <w:spacing w:line="322" w:lineRule="exact"/>
        <w:ind w:right="0"/>
        <w:rPr>
          <w:sz w:val="28"/>
        </w:rPr>
      </w:pPr>
      <w:r>
        <w:rPr>
          <w:sz w:val="28"/>
        </w:rPr>
        <w:t>пояснительная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записка;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091"/>
        </w:tabs>
        <w:spacing w:line="322" w:lineRule="exact"/>
        <w:ind w:right="0"/>
        <w:rPr>
          <w:sz w:val="28"/>
        </w:rPr>
      </w:pP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179"/>
        </w:tabs>
        <w:ind w:left="102" w:right="204" w:firstLine="707"/>
        <w:rPr>
          <w:sz w:val="28"/>
        </w:rPr>
      </w:pPr>
      <w:r>
        <w:rPr>
          <w:sz w:val="28"/>
        </w:rPr>
        <w:t>планируемые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(английскому)</w:t>
      </w:r>
      <w:r>
        <w:rPr>
          <w:spacing w:val="-1"/>
          <w:sz w:val="28"/>
        </w:rPr>
        <w:t xml:space="preserve"> </w:t>
      </w:r>
      <w:r>
        <w:rPr>
          <w:sz w:val="28"/>
        </w:rPr>
        <w:t>языку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уровне </w:t>
      </w:r>
      <w:r w:rsidR="00A9177B"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 образования;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091"/>
        </w:tabs>
        <w:spacing w:line="321" w:lineRule="exact"/>
        <w:ind w:right="0"/>
        <w:rPr>
          <w:sz w:val="28"/>
        </w:rPr>
      </w:pPr>
      <w:r>
        <w:rPr>
          <w:sz w:val="28"/>
        </w:rPr>
        <w:t>тематическое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планирование;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091"/>
        </w:tabs>
        <w:spacing w:line="322" w:lineRule="exact"/>
        <w:ind w:right="0"/>
        <w:rPr>
          <w:sz w:val="28"/>
        </w:rPr>
      </w:pPr>
      <w:r>
        <w:rPr>
          <w:sz w:val="28"/>
        </w:rPr>
        <w:t>поурочное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планирование;</w:t>
      </w:r>
    </w:p>
    <w:p w:rsidR="00D3066D" w:rsidRDefault="00D3066D" w:rsidP="00D3066D">
      <w:pPr>
        <w:pStyle w:val="a7"/>
        <w:numPr>
          <w:ilvl w:val="0"/>
          <w:numId w:val="1"/>
        </w:numPr>
        <w:tabs>
          <w:tab w:val="left" w:pos="1273"/>
        </w:tabs>
        <w:ind w:left="102" w:right="200" w:firstLine="707"/>
        <w:rPr>
          <w:sz w:val="28"/>
        </w:rPr>
      </w:pPr>
      <w:r>
        <w:rPr>
          <w:sz w:val="28"/>
        </w:rPr>
        <w:t>учебно-методическое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методические материалы для учителя, цифровые образовательные ресурсы и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ресурсы сети интернет.</w:t>
      </w:r>
    </w:p>
    <w:p w:rsidR="00D3066D" w:rsidRDefault="00D3066D" w:rsidP="00D3066D">
      <w:pPr>
        <w:pStyle w:val="a5"/>
        <w:ind w:right="20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воспитания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 xml:space="preserve">предмета «Иностранный язык» на уровне </w:t>
      </w:r>
      <w:r w:rsidR="00A9177B">
        <w:t>среднего</w:t>
      </w:r>
      <w:r>
        <w:t xml:space="preserve"> общего образования,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(инвариантную)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иностранного языка, за пределами которой остаётся возможность выбора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-5"/>
        </w:rPr>
        <w:t xml:space="preserve"> </w:t>
      </w:r>
      <w:r>
        <w:t>(английскому) языку.</w:t>
      </w:r>
    </w:p>
    <w:p w:rsidR="00D3066D" w:rsidRDefault="00D3066D" w:rsidP="00D3066D">
      <w:pPr>
        <w:pStyle w:val="a5"/>
        <w:spacing w:before="2"/>
        <w:ind w:right="203"/>
      </w:pPr>
      <w:r>
        <w:t>Построение программы по иностранному (английскому) языку имеет</w:t>
      </w:r>
      <w:r>
        <w:rPr>
          <w:spacing w:val="1"/>
        </w:rPr>
        <w:t xml:space="preserve"> </w:t>
      </w:r>
      <w:r>
        <w:t>нелинейный характер и основано на концентрическом принципе. В каждом</w:t>
      </w:r>
      <w:r>
        <w:rPr>
          <w:spacing w:val="1"/>
        </w:rPr>
        <w:t xml:space="preserve"> </w:t>
      </w:r>
      <w:r>
        <w:t>классе даются новые элементы содержания и новые требования. В процессе</w:t>
      </w:r>
      <w:r>
        <w:rPr>
          <w:spacing w:val="1"/>
        </w:rPr>
        <w:t xml:space="preserve"> </w:t>
      </w:r>
      <w:proofErr w:type="gramStart"/>
      <w:r>
        <w:t>обучения</w:t>
      </w:r>
      <w:proofErr w:type="gramEnd"/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определённом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конструкции</w:t>
      </w:r>
      <w:r>
        <w:rPr>
          <w:spacing w:val="16"/>
        </w:rPr>
        <w:t xml:space="preserve"> </w:t>
      </w:r>
      <w:r>
        <w:t>повторяются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закрепляются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новом</w:t>
      </w:r>
      <w:r>
        <w:rPr>
          <w:spacing w:val="19"/>
        </w:rPr>
        <w:t xml:space="preserve"> </w:t>
      </w:r>
      <w:r>
        <w:t>лексическом</w:t>
      </w:r>
      <w:r>
        <w:rPr>
          <w:spacing w:val="18"/>
        </w:rPr>
        <w:t xml:space="preserve"> </w:t>
      </w:r>
      <w:r>
        <w:t>материале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расширяющемся тематическом содержании</w:t>
      </w:r>
      <w:r>
        <w:rPr>
          <w:spacing w:val="-3"/>
        </w:rPr>
        <w:t xml:space="preserve"> </w:t>
      </w:r>
      <w:r>
        <w:t>речи.</w:t>
      </w:r>
    </w:p>
    <w:p w:rsidR="00D3066D" w:rsidRDefault="00D3066D" w:rsidP="00D3066D">
      <w:pPr>
        <w:pStyle w:val="a5"/>
        <w:tabs>
          <w:tab w:val="left" w:pos="9498"/>
        </w:tabs>
        <w:spacing w:line="242" w:lineRule="auto"/>
        <w:ind w:right="-69" w:firstLine="749"/>
      </w:pPr>
    </w:p>
    <w:p w:rsidR="00C3378D" w:rsidRDefault="00C3378D" w:rsidP="00C3378D">
      <w:pPr>
        <w:pStyle w:val="a5"/>
        <w:spacing w:before="3"/>
        <w:ind w:right="102" w:firstLine="710"/>
      </w:pPr>
      <w:r w:rsidRPr="00C3378D">
        <w:rPr>
          <w:b/>
        </w:rP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формулируются на ценностном, когнитивном и прагматическом уровнях и соответственно</w:t>
      </w:r>
      <w:r>
        <w:rPr>
          <w:spacing w:val="1"/>
        </w:rPr>
        <w:t xml:space="preserve"> </w:t>
      </w:r>
      <w:r>
        <w:t xml:space="preserve">воплощается в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результатах. Иностранный язык</w:t>
      </w:r>
      <w:r>
        <w:rPr>
          <w:spacing w:val="-57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ценный ресурс</w:t>
      </w:r>
      <w:r>
        <w:rPr>
          <w:spacing w:val="1"/>
        </w:rPr>
        <w:t xml:space="preserve"> </w:t>
      </w:r>
      <w:r>
        <w:t>личности для социальной адаптации и</w:t>
      </w:r>
      <w:r>
        <w:rPr>
          <w:spacing w:val="60"/>
        </w:rPr>
        <w:t xml:space="preserve"> </w:t>
      </w:r>
      <w:r>
        <w:t>самореализации (в</w:t>
      </w:r>
      <w:r>
        <w:rPr>
          <w:spacing w:val="1"/>
        </w:rPr>
        <w:t xml:space="preserve"> </w:t>
      </w:r>
      <w:r>
        <w:t>том числе в профессии), инструмент развития умений поиска, обработки и использования</w:t>
      </w:r>
      <w:r>
        <w:rPr>
          <w:spacing w:val="1"/>
        </w:rPr>
        <w:t xml:space="preserve"> </w:t>
      </w:r>
      <w:r>
        <w:t>информации в</w:t>
      </w:r>
      <w:r>
        <w:rPr>
          <w:spacing w:val="1"/>
        </w:rPr>
        <w:t xml:space="preserve"> </w:t>
      </w:r>
      <w:r>
        <w:t>познавательных целях; одно 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воспитания каче</w:t>
      </w:r>
      <w:proofErr w:type="gramStart"/>
      <w:r>
        <w:t>ств</w:t>
      </w:r>
      <w:r>
        <w:rPr>
          <w:spacing w:val="1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1"/>
        </w:rPr>
        <w:t xml:space="preserve"> </w:t>
      </w:r>
      <w:r>
        <w:t>патриота, развития национального самосознания, стремления к взаимопониманию между</w:t>
      </w:r>
      <w:r>
        <w:rPr>
          <w:spacing w:val="1"/>
        </w:rPr>
        <w:t xml:space="preserve"> </w:t>
      </w:r>
      <w:r>
        <w:t>людьми</w:t>
      </w:r>
      <w:r>
        <w:rPr>
          <w:spacing w:val="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народов.</w:t>
      </w:r>
    </w:p>
    <w:p w:rsidR="00C3378D" w:rsidRDefault="00C3378D" w:rsidP="00C3378D">
      <w:pPr>
        <w:pStyle w:val="a5"/>
        <w:spacing w:before="1"/>
        <w:ind w:right="111" w:firstLine="710"/>
      </w:pPr>
      <w:r>
        <w:t>На</w:t>
      </w:r>
      <w:r>
        <w:rPr>
          <w:spacing w:val="1"/>
        </w:rPr>
        <w:t xml:space="preserve"> </w:t>
      </w:r>
      <w:r>
        <w:t>прагматическом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английским</w:t>
      </w:r>
      <w:r>
        <w:rPr>
          <w:spacing w:val="1"/>
        </w:rPr>
        <w:t xml:space="preserve"> </w:t>
      </w:r>
      <w:r>
        <w:t>языком)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провозглашено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lastRenderedPageBreak/>
        <w:t>компетенции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 xml:space="preserve">составляющих, как </w:t>
      </w:r>
      <w:proofErr w:type="gramStart"/>
      <w:r>
        <w:t>речевая</w:t>
      </w:r>
      <w:proofErr w:type="gramEnd"/>
      <w:r>
        <w:t xml:space="preserve">, языковая, </w:t>
      </w:r>
      <w:proofErr w:type="spellStart"/>
      <w:r>
        <w:t>социокультурная</w:t>
      </w:r>
      <w:proofErr w:type="spellEnd"/>
      <w:r>
        <w:t xml:space="preserve">, компенсаторная и </w:t>
      </w:r>
      <w:proofErr w:type="spellStart"/>
      <w:r>
        <w:t>метапредметная</w:t>
      </w:r>
      <w:proofErr w:type="spellEnd"/>
      <w:r>
        <w:rPr>
          <w:spacing w:val="1"/>
        </w:rPr>
        <w:t xml:space="preserve"> </w:t>
      </w:r>
      <w:r>
        <w:t>компетенции:</w:t>
      </w:r>
    </w:p>
    <w:p w:rsidR="00C3378D" w:rsidRDefault="00C3378D" w:rsidP="00C3378D">
      <w:pPr>
        <w:pStyle w:val="a5"/>
        <w:spacing w:before="3" w:line="237" w:lineRule="auto"/>
        <w:ind w:right="103" w:firstLine="710"/>
      </w:pPr>
      <w:r>
        <w:t>речевая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речевой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(говорении,</w:t>
      </w:r>
      <w:r>
        <w:rPr>
          <w:spacing w:val="-3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-2"/>
        </w:rPr>
        <w:t xml:space="preserve"> </w:t>
      </w:r>
      <w:r>
        <w:t>чтении,</w:t>
      </w:r>
      <w:r>
        <w:rPr>
          <w:spacing w:val="-2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речи);</w:t>
      </w:r>
    </w:p>
    <w:p w:rsidR="00C3378D" w:rsidRDefault="00C3378D" w:rsidP="00C3378D">
      <w:pPr>
        <w:pStyle w:val="a5"/>
        <w:spacing w:before="3"/>
        <w:ind w:right="104" w:firstLine="710"/>
      </w:pPr>
      <w:r>
        <w:t>языковая компетенция – овладение новыми языковыми средствами (фонетическими,</w:t>
      </w:r>
      <w:r>
        <w:rPr>
          <w:spacing w:val="1"/>
        </w:rPr>
        <w:t xml:space="preserve"> </w:t>
      </w:r>
      <w:r>
        <w:t>орфографическими, пунктуационными, лексическими, грамматическими) в соответствии с</w:t>
      </w:r>
      <w:r>
        <w:rPr>
          <w:spacing w:val="1"/>
        </w:rPr>
        <w:t xml:space="preserve"> </w:t>
      </w:r>
      <w:r>
        <w:t>отобранными темами общения, освоение знаний о языковых явлениях английского языка,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способах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языках;</w:t>
      </w:r>
    </w:p>
    <w:p w:rsidR="00C3378D" w:rsidRDefault="00C3378D" w:rsidP="00C3378D">
      <w:pPr>
        <w:pStyle w:val="a5"/>
        <w:spacing w:before="1"/>
        <w:ind w:right="99" w:firstLine="710"/>
      </w:pPr>
      <w:proofErr w:type="spellStart"/>
      <w:r>
        <w:t>социокультурная</w:t>
      </w:r>
      <w:proofErr w:type="spellEnd"/>
      <w:r>
        <w:t>/межкультурная компетенция – приобщение к культуре, традициям</w:t>
      </w:r>
      <w:r>
        <w:rPr>
          <w:spacing w:val="1"/>
        </w:rPr>
        <w:t xml:space="preserve"> </w:t>
      </w:r>
      <w:proofErr w:type="spellStart"/>
      <w:r>
        <w:t>англоговорящих</w:t>
      </w:r>
      <w:proofErr w:type="spellEnd"/>
      <w:r>
        <w:t xml:space="preserve"> стран в рамках тем и ситуаций общения, отвечающих опыту, интересам,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формирование умения представлять свою страну, её культуру в условиях межкультурного</w:t>
      </w:r>
      <w:r>
        <w:rPr>
          <w:spacing w:val="1"/>
        </w:rPr>
        <w:t xml:space="preserve"> </w:t>
      </w:r>
      <w:r>
        <w:t>общения;</w:t>
      </w:r>
    </w:p>
    <w:p w:rsidR="00C3378D" w:rsidRDefault="00C3378D" w:rsidP="00C3378D">
      <w:pPr>
        <w:pStyle w:val="a5"/>
        <w:spacing w:line="242" w:lineRule="auto"/>
        <w:ind w:right="107" w:firstLine="710"/>
      </w:pPr>
      <w:r>
        <w:t>компенсаторная компетенция – развитие умений выходить из положения в 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-2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английского языка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получении и</w:t>
      </w:r>
      <w:r>
        <w:rPr>
          <w:spacing w:val="-4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информации;</w:t>
      </w:r>
    </w:p>
    <w:p w:rsidR="00C3378D" w:rsidRDefault="00C3378D" w:rsidP="00C3378D">
      <w:pPr>
        <w:pStyle w:val="a5"/>
        <w:spacing w:line="242" w:lineRule="auto"/>
        <w:ind w:right="103" w:firstLine="710"/>
      </w:pPr>
      <w:proofErr w:type="spellStart"/>
      <w:r>
        <w:t>метапредметная</w:t>
      </w:r>
      <w:proofErr w:type="spellEnd"/>
      <w:r>
        <w:t>/учебно-познавательная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специальных</w:t>
      </w:r>
      <w:r>
        <w:rPr>
          <w:spacing w:val="28"/>
        </w:rPr>
        <w:t xml:space="preserve"> </w:t>
      </w:r>
      <w:r>
        <w:t>учебных</w:t>
      </w:r>
      <w:r>
        <w:rPr>
          <w:spacing w:val="33"/>
        </w:rPr>
        <w:t xml:space="preserve"> </w:t>
      </w:r>
      <w:r>
        <w:t>умений,</w:t>
      </w:r>
      <w:r>
        <w:rPr>
          <w:spacing w:val="31"/>
        </w:rPr>
        <w:t xml:space="preserve"> </w:t>
      </w:r>
      <w:r>
        <w:t>позволяющих</w:t>
      </w:r>
      <w:r>
        <w:rPr>
          <w:spacing w:val="23"/>
        </w:rPr>
        <w:t xml:space="preserve"> </w:t>
      </w:r>
      <w:r>
        <w:t>совершенствовать</w:t>
      </w:r>
      <w:r>
        <w:rPr>
          <w:spacing w:val="35"/>
        </w:rPr>
        <w:t xml:space="preserve"> </w:t>
      </w:r>
      <w:r>
        <w:t>учебную</w:t>
      </w:r>
      <w:r>
        <w:rPr>
          <w:spacing w:val="31"/>
        </w:rPr>
        <w:t xml:space="preserve"> </w:t>
      </w:r>
      <w:r>
        <w:t>деятельность</w:t>
      </w:r>
      <w:r>
        <w:rPr>
          <w:spacing w:val="30"/>
        </w:rPr>
        <w:t xml:space="preserve"> </w:t>
      </w:r>
      <w:r>
        <w:t>по овладению иностранным языком, удовлетворять с его помощью познавательные интересы в</w:t>
      </w:r>
      <w:r>
        <w:rPr>
          <w:spacing w:val="-57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знания.</w:t>
      </w:r>
    </w:p>
    <w:p w:rsidR="00C3378D" w:rsidRDefault="00C3378D" w:rsidP="00C3378D">
      <w:pPr>
        <w:pStyle w:val="a5"/>
        <w:ind w:right="100" w:firstLine="710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образовательную,</w:t>
      </w:r>
      <w:r>
        <w:rPr>
          <w:spacing w:val="1"/>
        </w:rPr>
        <w:t xml:space="preserve"> </w:t>
      </w:r>
      <w:r>
        <w:t>ценностно-ориентационную,</w:t>
      </w:r>
      <w:r>
        <w:rPr>
          <w:spacing w:val="1"/>
        </w:rPr>
        <w:t xml:space="preserve"> </w:t>
      </w:r>
      <w:r>
        <w:t>общекультурную,</w:t>
      </w:r>
      <w:r>
        <w:rPr>
          <w:spacing w:val="1"/>
        </w:rPr>
        <w:t xml:space="preserve"> </w:t>
      </w:r>
      <w:r>
        <w:t>учебно-познавательную,</w:t>
      </w:r>
      <w:r>
        <w:rPr>
          <w:spacing w:val="1"/>
        </w:rPr>
        <w:t xml:space="preserve"> </w:t>
      </w:r>
      <w:r>
        <w:t>информационную,</w:t>
      </w:r>
      <w:r>
        <w:rPr>
          <w:spacing w:val="1"/>
        </w:rPr>
        <w:t xml:space="preserve"> </w:t>
      </w:r>
      <w:r>
        <w:t>социально-трудовую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самосовершенствования.</w:t>
      </w:r>
    </w:p>
    <w:p w:rsidR="00C3378D" w:rsidRDefault="00C3378D" w:rsidP="00C3378D">
      <w:pPr>
        <w:pStyle w:val="a5"/>
        <w:ind w:right="100" w:firstLine="710"/>
      </w:pPr>
      <w:r>
        <w:t>Основными</w:t>
      </w:r>
      <w:r>
        <w:rPr>
          <w:spacing w:val="1"/>
        </w:rPr>
        <w:t xml:space="preserve"> </w:t>
      </w:r>
      <w:r>
        <w:t>подходами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proofErr w:type="spellStart"/>
      <w:r>
        <w:t>компетентностный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системно-деятельностный</w:t>
      </w:r>
      <w:proofErr w:type="spellEnd"/>
      <w:r>
        <w:t>,</w:t>
      </w:r>
      <w:r>
        <w:rPr>
          <w:spacing w:val="1"/>
        </w:rPr>
        <w:t xml:space="preserve"> </w:t>
      </w:r>
      <w:r>
        <w:t>межкультурный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коммуникативн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когнитивный.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обучения, отобранного для данного уровня общего образования при использовании новых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цифровой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среды.</w:t>
      </w:r>
    </w:p>
    <w:p w:rsidR="00C3378D" w:rsidRDefault="00C3378D" w:rsidP="00C3378D">
      <w:pPr>
        <w:pStyle w:val="a5"/>
        <w:ind w:right="103" w:firstLine="710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 xml:space="preserve">языка – 204 часа: в 10 классе – 102 часа (3 часа в неделю), в 11 </w:t>
      </w:r>
      <w:proofErr w:type="gramStart"/>
      <w:r>
        <w:t>классе</w:t>
      </w:r>
      <w:proofErr w:type="gramEnd"/>
      <w:r>
        <w:t xml:space="preserve"> – 102 часа (3 часа в</w:t>
      </w:r>
      <w:r>
        <w:rPr>
          <w:spacing w:val="1"/>
        </w:rPr>
        <w:t xml:space="preserve"> </w:t>
      </w:r>
      <w:r>
        <w:t>неделю).</w:t>
      </w:r>
    </w:p>
    <w:p w:rsidR="00C3378D" w:rsidRDefault="00C3378D" w:rsidP="00C3378D">
      <w:pPr>
        <w:spacing w:line="242" w:lineRule="auto"/>
        <w:sectPr w:rsidR="00C3378D">
          <w:pgSz w:w="11910" w:h="16840"/>
          <w:pgMar w:top="1040" w:right="600" w:bottom="280" w:left="1580" w:header="720" w:footer="720" w:gutter="0"/>
          <w:cols w:space="720"/>
        </w:sectPr>
      </w:pPr>
    </w:p>
    <w:p w:rsidR="00C3378D" w:rsidRDefault="00C3378D" w:rsidP="00C3378D">
      <w:pPr>
        <w:pStyle w:val="Heading1"/>
        <w:spacing w:before="1"/>
        <w:ind w:left="0" w:right="767"/>
        <w:jc w:val="center"/>
      </w:pPr>
      <w:r>
        <w:lastRenderedPageBreak/>
        <w:t>Учебно-методическое обеспечение образовательного процесса</w:t>
      </w:r>
      <w:r>
        <w:rPr>
          <w:spacing w:val="-67"/>
        </w:rPr>
        <w:t xml:space="preserve"> </w:t>
      </w: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ученика</w:t>
      </w:r>
    </w:p>
    <w:p w:rsidR="00C3378D" w:rsidRPr="00C3378D" w:rsidRDefault="00C3378D" w:rsidP="00C3378D">
      <w:pPr>
        <w:pStyle w:val="aa"/>
        <w:jc w:val="both"/>
        <w:rPr>
          <w:sz w:val="28"/>
          <w:szCs w:val="28"/>
        </w:rPr>
      </w:pPr>
      <w:r w:rsidRPr="00C3378D">
        <w:rPr>
          <w:sz w:val="28"/>
          <w:szCs w:val="28"/>
        </w:rPr>
        <w:t xml:space="preserve">• Английский язык, 10 класс/ </w:t>
      </w:r>
      <w:proofErr w:type="spellStart"/>
      <w:r w:rsidRPr="00C3378D">
        <w:rPr>
          <w:sz w:val="28"/>
          <w:szCs w:val="28"/>
        </w:rPr>
        <w:t>Биболетова</w:t>
      </w:r>
      <w:proofErr w:type="spellEnd"/>
      <w:r w:rsidRPr="00C3378D">
        <w:rPr>
          <w:sz w:val="28"/>
          <w:szCs w:val="28"/>
        </w:rPr>
        <w:t xml:space="preserve"> М.З., </w:t>
      </w:r>
      <w:proofErr w:type="spellStart"/>
      <w:r w:rsidRPr="00C3378D">
        <w:rPr>
          <w:sz w:val="28"/>
          <w:szCs w:val="28"/>
        </w:rPr>
        <w:t>Бабушис</w:t>
      </w:r>
      <w:proofErr w:type="spellEnd"/>
      <w:r w:rsidRPr="00C3378D">
        <w:rPr>
          <w:sz w:val="28"/>
          <w:szCs w:val="28"/>
        </w:rPr>
        <w:t xml:space="preserve"> Е.Е., </w:t>
      </w:r>
      <w:proofErr w:type="spellStart"/>
      <w:r w:rsidRPr="00C3378D">
        <w:rPr>
          <w:sz w:val="28"/>
          <w:szCs w:val="28"/>
        </w:rPr>
        <w:t>Снежко</w:t>
      </w:r>
      <w:proofErr w:type="spellEnd"/>
      <w:r w:rsidRPr="00C3378D">
        <w:rPr>
          <w:sz w:val="28"/>
          <w:szCs w:val="28"/>
        </w:rPr>
        <w:t xml:space="preserve"> Н.Д., Общество с ограниченной ответственностью «ДРОФА»; Акционерное общество «Издательство «Просвещение»</w:t>
      </w:r>
      <w:r w:rsidRPr="00C3378D">
        <w:rPr>
          <w:sz w:val="28"/>
          <w:szCs w:val="28"/>
        </w:rPr>
        <w:br/>
      </w:r>
      <w:bookmarkStart w:id="0" w:name="fcd4d2a0-5025-4100-b79a-d6e41cba5202"/>
      <w:r w:rsidRPr="00C3378D">
        <w:rPr>
          <w:sz w:val="28"/>
          <w:szCs w:val="28"/>
        </w:rPr>
        <w:t xml:space="preserve"> • Английский язык, 11 класс/ </w:t>
      </w:r>
      <w:proofErr w:type="spellStart"/>
      <w:r w:rsidRPr="00C3378D">
        <w:rPr>
          <w:sz w:val="28"/>
          <w:szCs w:val="28"/>
        </w:rPr>
        <w:t>Биболетова</w:t>
      </w:r>
      <w:proofErr w:type="spellEnd"/>
      <w:r w:rsidRPr="00C3378D">
        <w:rPr>
          <w:sz w:val="28"/>
          <w:szCs w:val="28"/>
        </w:rPr>
        <w:t xml:space="preserve"> М.З., </w:t>
      </w:r>
      <w:proofErr w:type="spellStart"/>
      <w:r w:rsidRPr="00C3378D">
        <w:rPr>
          <w:sz w:val="28"/>
          <w:szCs w:val="28"/>
        </w:rPr>
        <w:t>Бабушис</w:t>
      </w:r>
      <w:proofErr w:type="spellEnd"/>
      <w:r w:rsidRPr="00C3378D">
        <w:rPr>
          <w:sz w:val="28"/>
          <w:szCs w:val="28"/>
        </w:rPr>
        <w:t xml:space="preserve"> Е.Е., </w:t>
      </w:r>
      <w:proofErr w:type="spellStart"/>
      <w:r w:rsidRPr="00C3378D">
        <w:rPr>
          <w:sz w:val="28"/>
          <w:szCs w:val="28"/>
        </w:rPr>
        <w:t>Снежко</w:t>
      </w:r>
      <w:proofErr w:type="spellEnd"/>
      <w:r w:rsidRPr="00C3378D">
        <w:rPr>
          <w:sz w:val="28"/>
          <w:szCs w:val="28"/>
        </w:rPr>
        <w:t xml:space="preserve"> Н.Д., Общество с ограниченной ответственностью «ДРОФА»; Акционерное общество «Издательство «Просвещение»</w:t>
      </w:r>
      <w:bookmarkEnd w:id="0"/>
      <w:r w:rsidRPr="00C3378D">
        <w:rPr>
          <w:sz w:val="28"/>
          <w:szCs w:val="28"/>
        </w:rPr>
        <w:t>‌​</w:t>
      </w:r>
    </w:p>
    <w:p w:rsidR="00C3378D" w:rsidRDefault="00C3378D" w:rsidP="00C3378D">
      <w:pPr>
        <w:pStyle w:val="aa"/>
        <w:jc w:val="center"/>
        <w:rPr>
          <w:b/>
          <w:sz w:val="28"/>
          <w:szCs w:val="28"/>
        </w:rPr>
      </w:pPr>
    </w:p>
    <w:p w:rsidR="00C3378D" w:rsidRPr="00D3066D" w:rsidRDefault="00C3378D" w:rsidP="00C3378D">
      <w:pPr>
        <w:pStyle w:val="aa"/>
        <w:jc w:val="center"/>
        <w:rPr>
          <w:b/>
          <w:sz w:val="28"/>
          <w:szCs w:val="28"/>
        </w:rPr>
      </w:pPr>
      <w:r w:rsidRPr="00D3066D">
        <w:rPr>
          <w:b/>
          <w:sz w:val="28"/>
          <w:szCs w:val="28"/>
        </w:rPr>
        <w:t>Методические</w:t>
      </w:r>
      <w:r w:rsidRPr="00D3066D">
        <w:rPr>
          <w:b/>
          <w:spacing w:val="-2"/>
          <w:sz w:val="28"/>
          <w:szCs w:val="28"/>
        </w:rPr>
        <w:t xml:space="preserve"> </w:t>
      </w:r>
      <w:r w:rsidRPr="00D3066D">
        <w:rPr>
          <w:b/>
          <w:sz w:val="28"/>
          <w:szCs w:val="28"/>
        </w:rPr>
        <w:t>материалы</w:t>
      </w:r>
      <w:r w:rsidRPr="00D3066D">
        <w:rPr>
          <w:b/>
          <w:spacing w:val="-3"/>
          <w:sz w:val="28"/>
          <w:szCs w:val="28"/>
        </w:rPr>
        <w:t xml:space="preserve"> </w:t>
      </w:r>
      <w:r w:rsidRPr="00D3066D">
        <w:rPr>
          <w:b/>
          <w:sz w:val="28"/>
          <w:szCs w:val="28"/>
        </w:rPr>
        <w:t>для</w:t>
      </w:r>
      <w:r w:rsidRPr="00D3066D">
        <w:rPr>
          <w:b/>
          <w:spacing w:val="-4"/>
          <w:sz w:val="28"/>
          <w:szCs w:val="28"/>
        </w:rPr>
        <w:t xml:space="preserve"> </w:t>
      </w:r>
      <w:r w:rsidRPr="00D3066D">
        <w:rPr>
          <w:b/>
          <w:sz w:val="28"/>
          <w:szCs w:val="28"/>
        </w:rPr>
        <w:t>учителя</w:t>
      </w:r>
    </w:p>
    <w:p w:rsidR="00C3378D" w:rsidRDefault="00C3378D" w:rsidP="00C3378D">
      <w:pPr>
        <w:pStyle w:val="Heading1"/>
        <w:spacing w:before="72" w:line="321" w:lineRule="exact"/>
        <w:ind w:left="142"/>
        <w:jc w:val="both"/>
      </w:pPr>
      <w:r w:rsidRPr="00C3378D">
        <w:rPr>
          <w:b w:val="0"/>
          <w:color w:val="000000"/>
        </w:rPr>
        <w:t>• Книга для учителя 10-11 класс</w:t>
      </w:r>
      <w:r w:rsidRPr="00C3378D">
        <w:rPr>
          <w:b w:val="0"/>
        </w:rPr>
        <w:br/>
      </w:r>
      <w:r w:rsidRPr="00C3378D">
        <w:rPr>
          <w:b w:val="0"/>
          <w:color w:val="000000"/>
        </w:rPr>
        <w:t xml:space="preserve"> • Английский язык. 10-11 класс. </w:t>
      </w:r>
      <w:proofErr w:type="spellStart"/>
      <w:r w:rsidRPr="00C3378D">
        <w:rPr>
          <w:b w:val="0"/>
          <w:color w:val="000000"/>
        </w:rPr>
        <w:t>Аудиокурс</w:t>
      </w:r>
      <w:proofErr w:type="spellEnd"/>
      <w:r w:rsidRPr="00C3378D">
        <w:rPr>
          <w:b w:val="0"/>
          <w:color w:val="000000"/>
        </w:rPr>
        <w:t xml:space="preserve"> к учебнику, входящему в действующий Федеральный перечень</w:t>
      </w:r>
      <w:r w:rsidRPr="00C3378D">
        <w:rPr>
          <w:b w:val="0"/>
        </w:rPr>
        <w:br/>
      </w:r>
      <w:r w:rsidRPr="00C3378D">
        <w:rPr>
          <w:b w:val="0"/>
          <w:color w:val="000000"/>
        </w:rPr>
        <w:t xml:space="preserve"> • Английский в фокусе. </w:t>
      </w:r>
      <w:proofErr w:type="spellStart"/>
      <w:r w:rsidRPr="00C3378D">
        <w:rPr>
          <w:b w:val="0"/>
          <w:color w:val="000000"/>
        </w:rPr>
        <w:t>Аудиокурс</w:t>
      </w:r>
      <w:proofErr w:type="spellEnd"/>
      <w:r w:rsidRPr="00C3378D">
        <w:rPr>
          <w:b w:val="0"/>
          <w:color w:val="000000"/>
        </w:rPr>
        <w:t xml:space="preserve"> для занятий в классе. 10 класс. (1 CD, mp3)</w:t>
      </w:r>
      <w:r w:rsidRPr="00C3378D">
        <w:rPr>
          <w:b w:val="0"/>
        </w:rPr>
        <w:br/>
      </w:r>
      <w:r w:rsidRPr="00C3378D">
        <w:rPr>
          <w:b w:val="0"/>
          <w:color w:val="000000"/>
        </w:rPr>
        <w:t xml:space="preserve"> • Английский в фокусе. </w:t>
      </w:r>
      <w:proofErr w:type="spellStart"/>
      <w:r w:rsidRPr="00C3378D">
        <w:rPr>
          <w:b w:val="0"/>
          <w:color w:val="000000"/>
        </w:rPr>
        <w:t>Аудиокурс</w:t>
      </w:r>
      <w:proofErr w:type="spellEnd"/>
      <w:r w:rsidRPr="00C3378D">
        <w:rPr>
          <w:b w:val="0"/>
          <w:color w:val="000000"/>
        </w:rPr>
        <w:t xml:space="preserve"> к рабочей тетради. 10, 11 класс. (1 CD)</w:t>
      </w:r>
      <w:r w:rsidRPr="00C3378D">
        <w:rPr>
          <w:b w:val="0"/>
        </w:rPr>
        <w:br/>
      </w:r>
      <w:r w:rsidRPr="00C3378D">
        <w:rPr>
          <w:b w:val="0"/>
          <w:color w:val="000000"/>
        </w:rPr>
        <w:t xml:space="preserve"> • Английский язык. Диагностические материалы. 10-11 </w:t>
      </w:r>
      <w:proofErr w:type="spellStart"/>
      <w:r w:rsidRPr="00C3378D">
        <w:rPr>
          <w:b w:val="0"/>
          <w:color w:val="000000"/>
        </w:rPr>
        <w:t>классы</w:t>
      </w:r>
      <w:proofErr w:type="gramStart"/>
      <w:r w:rsidRPr="00C3378D">
        <w:rPr>
          <w:b w:val="0"/>
          <w:color w:val="000000"/>
        </w:rPr>
        <w:t>.А</w:t>
      </w:r>
      <w:proofErr w:type="gramEnd"/>
      <w:r w:rsidRPr="00C3378D">
        <w:rPr>
          <w:b w:val="0"/>
          <w:color w:val="000000"/>
        </w:rPr>
        <w:t>втор</w:t>
      </w:r>
      <w:proofErr w:type="spellEnd"/>
      <w:r w:rsidRPr="00C3378D">
        <w:rPr>
          <w:b w:val="0"/>
          <w:color w:val="000000"/>
        </w:rPr>
        <w:t>(</w:t>
      </w:r>
      <w:proofErr w:type="spellStart"/>
      <w:r w:rsidRPr="00C3378D">
        <w:rPr>
          <w:b w:val="0"/>
          <w:color w:val="000000"/>
        </w:rPr>
        <w:t>ы</w:t>
      </w:r>
      <w:proofErr w:type="spellEnd"/>
      <w:r w:rsidRPr="00C3378D">
        <w:rPr>
          <w:b w:val="0"/>
          <w:color w:val="000000"/>
        </w:rPr>
        <w:t xml:space="preserve">): Линия УМК: УМК "Английский в фокусе", О. В. Афанасьева, 10 </w:t>
      </w:r>
      <w:proofErr w:type="spellStart"/>
      <w:r w:rsidRPr="00C3378D">
        <w:rPr>
          <w:b w:val="0"/>
          <w:color w:val="000000"/>
        </w:rPr>
        <w:t>кл</w:t>
      </w:r>
      <w:proofErr w:type="spellEnd"/>
      <w:r w:rsidRPr="00C3378D">
        <w:rPr>
          <w:b w:val="0"/>
        </w:rPr>
        <w:br/>
      </w:r>
      <w:r w:rsidRPr="00C3378D">
        <w:rPr>
          <w:b w:val="0"/>
          <w:color w:val="000000"/>
        </w:rPr>
        <w:t xml:space="preserve"> • Книга для чтения («Венецианский купец», по У. Шекспиру)</w:t>
      </w:r>
      <w:r w:rsidRPr="00C3378D">
        <w:rPr>
          <w:b w:val="0"/>
        </w:rPr>
        <w:br/>
      </w:r>
    </w:p>
    <w:p w:rsidR="00C3378D" w:rsidRDefault="00C3378D" w:rsidP="00C3378D">
      <w:pPr>
        <w:pStyle w:val="Heading1"/>
        <w:spacing w:before="72" w:line="321" w:lineRule="exact"/>
        <w:ind w:left="142"/>
        <w:jc w:val="center"/>
      </w:pPr>
      <w:r>
        <w:t>Цифровые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C3378D" w:rsidRDefault="00C3378D" w:rsidP="00C3378D">
      <w:pPr>
        <w:pStyle w:val="Heading1"/>
        <w:spacing w:before="72" w:line="321" w:lineRule="exact"/>
        <w:ind w:left="142"/>
        <w:jc w:val="center"/>
      </w:pPr>
    </w:p>
    <w:p w:rsidR="00C3378D" w:rsidRDefault="00C3378D" w:rsidP="00C3378D">
      <w:pPr>
        <w:pStyle w:val="a5"/>
        <w:ind w:left="0" w:right="3930" w:firstLine="0"/>
        <w:jc w:val="left"/>
      </w:pPr>
      <w:hyperlink r:id="rId5" w:history="1">
        <w:r>
          <w:rPr>
            <w:rStyle w:val="a8"/>
          </w:rPr>
          <w:t>www.english.ru</w:t>
        </w:r>
      </w:hyperlink>
      <w:r>
        <w:rPr>
          <w:color w:val="0000FF"/>
          <w:spacing w:val="1"/>
        </w:rPr>
        <w:t xml:space="preserve"> </w:t>
      </w:r>
      <w:hyperlink r:id="rId6" w:history="1">
        <w:r>
          <w:rPr>
            <w:rStyle w:val="a8"/>
          </w:rPr>
          <w:t>https://prosv.ru/umk/english-spotlight</w:t>
        </w:r>
      </w:hyperlink>
      <w:r>
        <w:rPr>
          <w:color w:val="0000FF"/>
          <w:spacing w:val="1"/>
        </w:rPr>
        <w:t xml:space="preserve"> </w:t>
      </w:r>
      <w:hyperlink r:id="rId7" w:history="1">
        <w:r>
          <w:rPr>
            <w:rStyle w:val="a8"/>
          </w:rPr>
          <w:t>http://bogglesworldesl.com/</w:t>
        </w:r>
      </w:hyperlink>
      <w:r>
        <w:rPr>
          <w:color w:val="0000FF"/>
          <w:spacing w:val="1"/>
        </w:rPr>
        <w:t xml:space="preserve"> </w:t>
      </w:r>
      <w:hyperlink r:id="rId8" w:history="1">
        <w:r>
          <w:rPr>
            <w:rStyle w:val="a8"/>
          </w:rPr>
          <w:t>http://www.english.language.ru/</w:t>
        </w:r>
      </w:hyperlink>
      <w:r>
        <w:rPr>
          <w:color w:val="0000FF"/>
          <w:spacing w:val="1"/>
        </w:rPr>
        <w:t xml:space="preserve"> </w:t>
      </w:r>
      <w:hyperlink r:id="rId9" w:history="1">
        <w:r>
          <w:rPr>
            <w:rStyle w:val="a8"/>
            <w:spacing w:val="-1"/>
          </w:rPr>
          <w:t>https://english.uchi.ru/teachers/regulations</w:t>
        </w:r>
      </w:hyperlink>
      <w:r>
        <w:rPr>
          <w:color w:val="0000FF"/>
          <w:spacing w:val="-67"/>
        </w:rPr>
        <w:t xml:space="preserve"> </w:t>
      </w:r>
      <w:hyperlink r:id="rId10" w:history="1">
        <w:r>
          <w:rPr>
            <w:rStyle w:val="a8"/>
          </w:rPr>
          <w:t>https://resh.edu.ru/subject/11/</w:t>
        </w:r>
      </w:hyperlink>
    </w:p>
    <w:p w:rsidR="00C3378D" w:rsidRPr="00D3066D" w:rsidRDefault="00C3378D" w:rsidP="00D3066D">
      <w:pPr>
        <w:pStyle w:val="a5"/>
        <w:tabs>
          <w:tab w:val="left" w:pos="9498"/>
        </w:tabs>
        <w:spacing w:line="242" w:lineRule="auto"/>
        <w:ind w:right="-69" w:firstLine="749"/>
        <w:sectPr w:rsidR="00C3378D" w:rsidRPr="00D3066D" w:rsidSect="00D3066D">
          <w:pgSz w:w="11910" w:h="16840"/>
          <w:pgMar w:top="1134" w:right="240" w:bottom="280" w:left="1580" w:header="720" w:footer="720" w:gutter="0"/>
          <w:cols w:space="720"/>
        </w:sectPr>
      </w:pPr>
    </w:p>
    <w:p w:rsidR="00D3066D" w:rsidRDefault="00D3066D" w:rsidP="00D3066D"/>
    <w:p w:rsidR="00D3066D" w:rsidRPr="00D3066D" w:rsidRDefault="00D3066D" w:rsidP="00D3066D">
      <w:pPr>
        <w:pStyle w:val="aa"/>
        <w:jc w:val="both"/>
        <w:rPr>
          <w:sz w:val="28"/>
          <w:szCs w:val="28"/>
        </w:rPr>
      </w:pPr>
    </w:p>
    <w:p w:rsidR="00D3066D" w:rsidRDefault="00D3066D" w:rsidP="00D3066D">
      <w:pPr>
        <w:widowControl/>
        <w:autoSpaceDE/>
        <w:autoSpaceDN/>
        <w:rPr>
          <w:sz w:val="28"/>
        </w:rPr>
        <w:sectPr w:rsidR="00D3066D" w:rsidSect="00D3066D">
          <w:pgSz w:w="11910" w:h="16840"/>
          <w:pgMar w:top="1276" w:right="740" w:bottom="280" w:left="1600" w:header="720" w:footer="720" w:gutter="0"/>
          <w:cols w:space="720"/>
        </w:sectPr>
      </w:pPr>
    </w:p>
    <w:p w:rsidR="00D3066D" w:rsidRDefault="00D3066D" w:rsidP="00D3066D">
      <w:pPr>
        <w:widowControl/>
        <w:autoSpaceDE/>
        <w:autoSpaceDN/>
        <w:sectPr w:rsidR="00D3066D">
          <w:pgSz w:w="11910" w:h="16840"/>
          <w:pgMar w:top="1040" w:right="740" w:bottom="280" w:left="1600" w:header="720" w:footer="720" w:gutter="0"/>
          <w:cols w:space="720"/>
        </w:sectPr>
      </w:pPr>
    </w:p>
    <w:p w:rsidR="00E437E3" w:rsidRDefault="00E437E3" w:rsidP="00D3066D">
      <w:pPr>
        <w:pStyle w:val="a5"/>
        <w:spacing w:before="158" w:line="268" w:lineRule="auto"/>
        <w:ind w:left="0" w:right="646" w:firstLine="0"/>
      </w:pPr>
    </w:p>
    <w:sectPr w:rsidR="00E437E3" w:rsidSect="00D3066D">
      <w:pgSz w:w="11910" w:h="16840"/>
      <w:pgMar w:top="1134" w:right="2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0109"/>
    <w:multiLevelType w:val="hybridMultilevel"/>
    <w:tmpl w:val="B5F29B3E"/>
    <w:lvl w:ilvl="0" w:tplc="0A384670">
      <w:numFmt w:val="bullet"/>
      <w:lvlText w:val="•"/>
      <w:lvlJc w:val="left"/>
      <w:pPr>
        <w:ind w:left="22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AA7112">
      <w:numFmt w:val="bullet"/>
      <w:lvlText w:val="•"/>
      <w:lvlJc w:val="left"/>
      <w:pPr>
        <w:ind w:left="1154" w:hanging="173"/>
      </w:pPr>
      <w:rPr>
        <w:lang w:val="ru-RU" w:eastAsia="en-US" w:bidi="ar-SA"/>
      </w:rPr>
    </w:lvl>
    <w:lvl w:ilvl="2" w:tplc="21AC3876">
      <w:numFmt w:val="bullet"/>
      <w:lvlText w:val="•"/>
      <w:lvlJc w:val="left"/>
      <w:pPr>
        <w:ind w:left="2089" w:hanging="173"/>
      </w:pPr>
      <w:rPr>
        <w:lang w:val="ru-RU" w:eastAsia="en-US" w:bidi="ar-SA"/>
      </w:rPr>
    </w:lvl>
    <w:lvl w:ilvl="3" w:tplc="7F3C952C">
      <w:numFmt w:val="bullet"/>
      <w:lvlText w:val="•"/>
      <w:lvlJc w:val="left"/>
      <w:pPr>
        <w:ind w:left="3023" w:hanging="173"/>
      </w:pPr>
      <w:rPr>
        <w:lang w:val="ru-RU" w:eastAsia="en-US" w:bidi="ar-SA"/>
      </w:rPr>
    </w:lvl>
    <w:lvl w:ilvl="4" w:tplc="5DEA337A">
      <w:numFmt w:val="bullet"/>
      <w:lvlText w:val="•"/>
      <w:lvlJc w:val="left"/>
      <w:pPr>
        <w:ind w:left="3958" w:hanging="173"/>
      </w:pPr>
      <w:rPr>
        <w:lang w:val="ru-RU" w:eastAsia="en-US" w:bidi="ar-SA"/>
      </w:rPr>
    </w:lvl>
    <w:lvl w:ilvl="5" w:tplc="3CDC363E">
      <w:numFmt w:val="bullet"/>
      <w:lvlText w:val="•"/>
      <w:lvlJc w:val="left"/>
      <w:pPr>
        <w:ind w:left="4893" w:hanging="173"/>
      </w:pPr>
      <w:rPr>
        <w:lang w:val="ru-RU" w:eastAsia="en-US" w:bidi="ar-SA"/>
      </w:rPr>
    </w:lvl>
    <w:lvl w:ilvl="6" w:tplc="2F88F808">
      <w:numFmt w:val="bullet"/>
      <w:lvlText w:val="•"/>
      <w:lvlJc w:val="left"/>
      <w:pPr>
        <w:ind w:left="5827" w:hanging="173"/>
      </w:pPr>
      <w:rPr>
        <w:lang w:val="ru-RU" w:eastAsia="en-US" w:bidi="ar-SA"/>
      </w:rPr>
    </w:lvl>
    <w:lvl w:ilvl="7" w:tplc="DC4CD302">
      <w:numFmt w:val="bullet"/>
      <w:lvlText w:val="•"/>
      <w:lvlJc w:val="left"/>
      <w:pPr>
        <w:ind w:left="6762" w:hanging="173"/>
      </w:pPr>
      <w:rPr>
        <w:lang w:val="ru-RU" w:eastAsia="en-US" w:bidi="ar-SA"/>
      </w:rPr>
    </w:lvl>
    <w:lvl w:ilvl="8" w:tplc="AFA28B1C">
      <w:numFmt w:val="bullet"/>
      <w:lvlText w:val="•"/>
      <w:lvlJc w:val="left"/>
      <w:pPr>
        <w:ind w:left="7697" w:hanging="173"/>
      </w:pPr>
      <w:rPr>
        <w:lang w:val="ru-RU" w:eastAsia="en-US" w:bidi="ar-SA"/>
      </w:rPr>
    </w:lvl>
  </w:abstractNum>
  <w:abstractNum w:abstractNumId="1">
    <w:nsid w:val="1A74119D"/>
    <w:multiLevelType w:val="hybridMultilevel"/>
    <w:tmpl w:val="E79005C2"/>
    <w:lvl w:ilvl="0" w:tplc="29D2BB24">
      <w:numFmt w:val="bullet"/>
      <w:lvlText w:val="–"/>
      <w:lvlJc w:val="left"/>
      <w:pPr>
        <w:ind w:left="107" w:hanging="38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9C3188">
      <w:numFmt w:val="bullet"/>
      <w:lvlText w:val="•"/>
      <w:lvlJc w:val="left"/>
      <w:pPr>
        <w:ind w:left="1098" w:hanging="382"/>
      </w:pPr>
      <w:rPr>
        <w:rFonts w:hint="default"/>
        <w:lang w:val="ru-RU" w:eastAsia="en-US" w:bidi="ar-SA"/>
      </w:rPr>
    </w:lvl>
    <w:lvl w:ilvl="2" w:tplc="A1A260EC">
      <w:numFmt w:val="bullet"/>
      <w:lvlText w:val="•"/>
      <w:lvlJc w:val="left"/>
      <w:pPr>
        <w:ind w:left="2097" w:hanging="382"/>
      </w:pPr>
      <w:rPr>
        <w:rFonts w:hint="default"/>
        <w:lang w:val="ru-RU" w:eastAsia="en-US" w:bidi="ar-SA"/>
      </w:rPr>
    </w:lvl>
    <w:lvl w:ilvl="3" w:tplc="C8EA71F4">
      <w:numFmt w:val="bullet"/>
      <w:lvlText w:val="•"/>
      <w:lvlJc w:val="left"/>
      <w:pPr>
        <w:ind w:left="3095" w:hanging="382"/>
      </w:pPr>
      <w:rPr>
        <w:rFonts w:hint="default"/>
        <w:lang w:val="ru-RU" w:eastAsia="en-US" w:bidi="ar-SA"/>
      </w:rPr>
    </w:lvl>
    <w:lvl w:ilvl="4" w:tplc="39CE015A">
      <w:numFmt w:val="bullet"/>
      <w:lvlText w:val="•"/>
      <w:lvlJc w:val="left"/>
      <w:pPr>
        <w:ind w:left="4094" w:hanging="382"/>
      </w:pPr>
      <w:rPr>
        <w:rFonts w:hint="default"/>
        <w:lang w:val="ru-RU" w:eastAsia="en-US" w:bidi="ar-SA"/>
      </w:rPr>
    </w:lvl>
    <w:lvl w:ilvl="5" w:tplc="335A5C90">
      <w:numFmt w:val="bullet"/>
      <w:lvlText w:val="•"/>
      <w:lvlJc w:val="left"/>
      <w:pPr>
        <w:ind w:left="5093" w:hanging="382"/>
      </w:pPr>
      <w:rPr>
        <w:rFonts w:hint="default"/>
        <w:lang w:val="ru-RU" w:eastAsia="en-US" w:bidi="ar-SA"/>
      </w:rPr>
    </w:lvl>
    <w:lvl w:ilvl="6" w:tplc="88F6C7EC">
      <w:numFmt w:val="bullet"/>
      <w:lvlText w:val="•"/>
      <w:lvlJc w:val="left"/>
      <w:pPr>
        <w:ind w:left="6091" w:hanging="382"/>
      </w:pPr>
      <w:rPr>
        <w:rFonts w:hint="default"/>
        <w:lang w:val="ru-RU" w:eastAsia="en-US" w:bidi="ar-SA"/>
      </w:rPr>
    </w:lvl>
    <w:lvl w:ilvl="7" w:tplc="458EAD50">
      <w:numFmt w:val="bullet"/>
      <w:lvlText w:val="•"/>
      <w:lvlJc w:val="left"/>
      <w:pPr>
        <w:ind w:left="7090" w:hanging="382"/>
      </w:pPr>
      <w:rPr>
        <w:rFonts w:hint="default"/>
        <w:lang w:val="ru-RU" w:eastAsia="en-US" w:bidi="ar-SA"/>
      </w:rPr>
    </w:lvl>
    <w:lvl w:ilvl="8" w:tplc="8BB2B58E">
      <w:numFmt w:val="bullet"/>
      <w:lvlText w:val="•"/>
      <w:lvlJc w:val="left"/>
      <w:pPr>
        <w:ind w:left="8089" w:hanging="382"/>
      </w:pPr>
      <w:rPr>
        <w:rFonts w:hint="default"/>
        <w:lang w:val="ru-RU" w:eastAsia="en-US" w:bidi="ar-SA"/>
      </w:rPr>
    </w:lvl>
  </w:abstractNum>
  <w:abstractNum w:abstractNumId="2">
    <w:nsid w:val="22747F22"/>
    <w:multiLevelType w:val="hybridMultilevel"/>
    <w:tmpl w:val="FA6EF27C"/>
    <w:lvl w:ilvl="0" w:tplc="32EE5C52">
      <w:numFmt w:val="bullet"/>
      <w:lvlText w:val=""/>
      <w:lvlJc w:val="left"/>
      <w:pPr>
        <w:ind w:left="10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BBCC14A">
      <w:numFmt w:val="bullet"/>
      <w:lvlText w:val="•"/>
      <w:lvlJc w:val="left"/>
      <w:pPr>
        <w:ind w:left="1046" w:hanging="708"/>
      </w:pPr>
      <w:rPr>
        <w:lang w:val="ru-RU" w:eastAsia="en-US" w:bidi="ar-SA"/>
      </w:rPr>
    </w:lvl>
    <w:lvl w:ilvl="2" w:tplc="DDCEE3C2">
      <w:numFmt w:val="bullet"/>
      <w:lvlText w:val="•"/>
      <w:lvlJc w:val="left"/>
      <w:pPr>
        <w:ind w:left="1993" w:hanging="708"/>
      </w:pPr>
      <w:rPr>
        <w:lang w:val="ru-RU" w:eastAsia="en-US" w:bidi="ar-SA"/>
      </w:rPr>
    </w:lvl>
    <w:lvl w:ilvl="3" w:tplc="3A16A9D6">
      <w:numFmt w:val="bullet"/>
      <w:lvlText w:val="•"/>
      <w:lvlJc w:val="left"/>
      <w:pPr>
        <w:ind w:left="2939" w:hanging="708"/>
      </w:pPr>
      <w:rPr>
        <w:lang w:val="ru-RU" w:eastAsia="en-US" w:bidi="ar-SA"/>
      </w:rPr>
    </w:lvl>
    <w:lvl w:ilvl="4" w:tplc="0FEA022A">
      <w:numFmt w:val="bullet"/>
      <w:lvlText w:val="•"/>
      <w:lvlJc w:val="left"/>
      <w:pPr>
        <w:ind w:left="3886" w:hanging="708"/>
      </w:pPr>
      <w:rPr>
        <w:lang w:val="ru-RU" w:eastAsia="en-US" w:bidi="ar-SA"/>
      </w:rPr>
    </w:lvl>
    <w:lvl w:ilvl="5" w:tplc="50182EBA">
      <w:numFmt w:val="bullet"/>
      <w:lvlText w:val="•"/>
      <w:lvlJc w:val="left"/>
      <w:pPr>
        <w:ind w:left="4833" w:hanging="708"/>
      </w:pPr>
      <w:rPr>
        <w:lang w:val="ru-RU" w:eastAsia="en-US" w:bidi="ar-SA"/>
      </w:rPr>
    </w:lvl>
    <w:lvl w:ilvl="6" w:tplc="EA4267FE">
      <w:numFmt w:val="bullet"/>
      <w:lvlText w:val="•"/>
      <w:lvlJc w:val="left"/>
      <w:pPr>
        <w:ind w:left="5779" w:hanging="708"/>
      </w:pPr>
      <w:rPr>
        <w:lang w:val="ru-RU" w:eastAsia="en-US" w:bidi="ar-SA"/>
      </w:rPr>
    </w:lvl>
    <w:lvl w:ilvl="7" w:tplc="0388DB16">
      <w:numFmt w:val="bullet"/>
      <w:lvlText w:val="•"/>
      <w:lvlJc w:val="left"/>
      <w:pPr>
        <w:ind w:left="6726" w:hanging="708"/>
      </w:pPr>
      <w:rPr>
        <w:lang w:val="ru-RU" w:eastAsia="en-US" w:bidi="ar-SA"/>
      </w:rPr>
    </w:lvl>
    <w:lvl w:ilvl="8" w:tplc="61208466">
      <w:numFmt w:val="bullet"/>
      <w:lvlText w:val="•"/>
      <w:lvlJc w:val="left"/>
      <w:pPr>
        <w:ind w:left="7673" w:hanging="708"/>
      </w:pPr>
      <w:rPr>
        <w:lang w:val="ru-RU" w:eastAsia="en-US" w:bidi="ar-SA"/>
      </w:rPr>
    </w:lvl>
  </w:abstractNum>
  <w:abstractNum w:abstractNumId="3">
    <w:nsid w:val="4FAE1068"/>
    <w:multiLevelType w:val="hybridMultilevel"/>
    <w:tmpl w:val="46605F8E"/>
    <w:lvl w:ilvl="0" w:tplc="3990C26C">
      <w:start w:val="1"/>
      <w:numFmt w:val="decimal"/>
      <w:lvlText w:val="%1."/>
      <w:lvlJc w:val="left"/>
      <w:pPr>
        <w:ind w:left="22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146F502">
      <w:numFmt w:val="bullet"/>
      <w:lvlText w:val="•"/>
      <w:lvlJc w:val="left"/>
      <w:pPr>
        <w:ind w:left="1154" w:hanging="305"/>
      </w:pPr>
      <w:rPr>
        <w:lang w:val="ru-RU" w:eastAsia="en-US" w:bidi="ar-SA"/>
      </w:rPr>
    </w:lvl>
    <w:lvl w:ilvl="2" w:tplc="F0E8854C">
      <w:numFmt w:val="bullet"/>
      <w:lvlText w:val="•"/>
      <w:lvlJc w:val="left"/>
      <w:pPr>
        <w:ind w:left="2089" w:hanging="305"/>
      </w:pPr>
      <w:rPr>
        <w:lang w:val="ru-RU" w:eastAsia="en-US" w:bidi="ar-SA"/>
      </w:rPr>
    </w:lvl>
    <w:lvl w:ilvl="3" w:tplc="220CA62A">
      <w:numFmt w:val="bullet"/>
      <w:lvlText w:val="•"/>
      <w:lvlJc w:val="left"/>
      <w:pPr>
        <w:ind w:left="3023" w:hanging="305"/>
      </w:pPr>
      <w:rPr>
        <w:lang w:val="ru-RU" w:eastAsia="en-US" w:bidi="ar-SA"/>
      </w:rPr>
    </w:lvl>
    <w:lvl w:ilvl="4" w:tplc="2DB84E14">
      <w:numFmt w:val="bullet"/>
      <w:lvlText w:val="•"/>
      <w:lvlJc w:val="left"/>
      <w:pPr>
        <w:ind w:left="3958" w:hanging="305"/>
      </w:pPr>
      <w:rPr>
        <w:lang w:val="ru-RU" w:eastAsia="en-US" w:bidi="ar-SA"/>
      </w:rPr>
    </w:lvl>
    <w:lvl w:ilvl="5" w:tplc="EEFCC3FA">
      <w:numFmt w:val="bullet"/>
      <w:lvlText w:val="•"/>
      <w:lvlJc w:val="left"/>
      <w:pPr>
        <w:ind w:left="4893" w:hanging="305"/>
      </w:pPr>
      <w:rPr>
        <w:lang w:val="ru-RU" w:eastAsia="en-US" w:bidi="ar-SA"/>
      </w:rPr>
    </w:lvl>
    <w:lvl w:ilvl="6" w:tplc="FACAA750">
      <w:numFmt w:val="bullet"/>
      <w:lvlText w:val="•"/>
      <w:lvlJc w:val="left"/>
      <w:pPr>
        <w:ind w:left="5827" w:hanging="305"/>
      </w:pPr>
      <w:rPr>
        <w:lang w:val="ru-RU" w:eastAsia="en-US" w:bidi="ar-SA"/>
      </w:rPr>
    </w:lvl>
    <w:lvl w:ilvl="7" w:tplc="30823F64">
      <w:numFmt w:val="bullet"/>
      <w:lvlText w:val="•"/>
      <w:lvlJc w:val="left"/>
      <w:pPr>
        <w:ind w:left="6762" w:hanging="305"/>
      </w:pPr>
      <w:rPr>
        <w:lang w:val="ru-RU" w:eastAsia="en-US" w:bidi="ar-SA"/>
      </w:rPr>
    </w:lvl>
    <w:lvl w:ilvl="8" w:tplc="5DFE5A36">
      <w:numFmt w:val="bullet"/>
      <w:lvlText w:val="•"/>
      <w:lvlJc w:val="left"/>
      <w:pPr>
        <w:ind w:left="7697" w:hanging="305"/>
      </w:pPr>
      <w:rPr>
        <w:lang w:val="ru-RU" w:eastAsia="en-US" w:bidi="ar-SA"/>
      </w:rPr>
    </w:lvl>
  </w:abstractNum>
  <w:abstractNum w:abstractNumId="4">
    <w:nsid w:val="57DB273B"/>
    <w:multiLevelType w:val="hybridMultilevel"/>
    <w:tmpl w:val="6AF263B0"/>
    <w:lvl w:ilvl="0" w:tplc="F22C484E">
      <w:start w:val="1"/>
      <w:numFmt w:val="decimal"/>
      <w:lvlText w:val="%1."/>
      <w:lvlJc w:val="left"/>
      <w:pPr>
        <w:ind w:left="10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944366">
      <w:numFmt w:val="bullet"/>
      <w:lvlText w:val="•"/>
      <w:lvlJc w:val="left"/>
      <w:pPr>
        <w:ind w:left="1946" w:hanging="281"/>
      </w:pPr>
      <w:rPr>
        <w:lang w:val="ru-RU" w:eastAsia="en-US" w:bidi="ar-SA"/>
      </w:rPr>
    </w:lvl>
    <w:lvl w:ilvl="2" w:tplc="221259BE">
      <w:numFmt w:val="bullet"/>
      <w:lvlText w:val="•"/>
      <w:lvlJc w:val="left"/>
      <w:pPr>
        <w:ind w:left="2793" w:hanging="281"/>
      </w:pPr>
      <w:rPr>
        <w:lang w:val="ru-RU" w:eastAsia="en-US" w:bidi="ar-SA"/>
      </w:rPr>
    </w:lvl>
    <w:lvl w:ilvl="3" w:tplc="584017FE">
      <w:numFmt w:val="bullet"/>
      <w:lvlText w:val="•"/>
      <w:lvlJc w:val="left"/>
      <w:pPr>
        <w:ind w:left="3639" w:hanging="281"/>
      </w:pPr>
      <w:rPr>
        <w:lang w:val="ru-RU" w:eastAsia="en-US" w:bidi="ar-SA"/>
      </w:rPr>
    </w:lvl>
    <w:lvl w:ilvl="4" w:tplc="C6AC3CB2">
      <w:numFmt w:val="bullet"/>
      <w:lvlText w:val="•"/>
      <w:lvlJc w:val="left"/>
      <w:pPr>
        <w:ind w:left="4486" w:hanging="281"/>
      </w:pPr>
      <w:rPr>
        <w:lang w:val="ru-RU" w:eastAsia="en-US" w:bidi="ar-SA"/>
      </w:rPr>
    </w:lvl>
    <w:lvl w:ilvl="5" w:tplc="F10C054C">
      <w:numFmt w:val="bullet"/>
      <w:lvlText w:val="•"/>
      <w:lvlJc w:val="left"/>
      <w:pPr>
        <w:ind w:left="5333" w:hanging="281"/>
      </w:pPr>
      <w:rPr>
        <w:lang w:val="ru-RU" w:eastAsia="en-US" w:bidi="ar-SA"/>
      </w:rPr>
    </w:lvl>
    <w:lvl w:ilvl="6" w:tplc="86EC9B44">
      <w:numFmt w:val="bullet"/>
      <w:lvlText w:val="•"/>
      <w:lvlJc w:val="left"/>
      <w:pPr>
        <w:ind w:left="6179" w:hanging="281"/>
      </w:pPr>
      <w:rPr>
        <w:lang w:val="ru-RU" w:eastAsia="en-US" w:bidi="ar-SA"/>
      </w:rPr>
    </w:lvl>
    <w:lvl w:ilvl="7" w:tplc="2B54A282">
      <w:numFmt w:val="bullet"/>
      <w:lvlText w:val="•"/>
      <w:lvlJc w:val="left"/>
      <w:pPr>
        <w:ind w:left="7026" w:hanging="281"/>
      </w:pPr>
      <w:rPr>
        <w:lang w:val="ru-RU" w:eastAsia="en-US" w:bidi="ar-SA"/>
      </w:rPr>
    </w:lvl>
    <w:lvl w:ilvl="8" w:tplc="E020F094">
      <w:numFmt w:val="bullet"/>
      <w:lvlText w:val="•"/>
      <w:lvlJc w:val="left"/>
      <w:pPr>
        <w:ind w:left="7873" w:hanging="281"/>
      </w:pPr>
      <w:rPr>
        <w:lang w:val="ru-RU" w:eastAsia="en-US" w:bidi="ar-SA"/>
      </w:rPr>
    </w:lvl>
  </w:abstractNum>
  <w:abstractNum w:abstractNumId="5">
    <w:nsid w:val="5AD858C6"/>
    <w:multiLevelType w:val="hybridMultilevel"/>
    <w:tmpl w:val="FB743B02"/>
    <w:lvl w:ilvl="0" w:tplc="32B817C6">
      <w:numFmt w:val="bullet"/>
      <w:lvlText w:val="-"/>
      <w:lvlJc w:val="left"/>
      <w:pPr>
        <w:ind w:left="122" w:hanging="4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038838C">
      <w:numFmt w:val="bullet"/>
      <w:lvlText w:val="•"/>
      <w:lvlJc w:val="left"/>
      <w:pPr>
        <w:ind w:left="1116" w:hanging="435"/>
      </w:pPr>
      <w:rPr>
        <w:rFonts w:hint="default"/>
        <w:lang w:val="ru-RU" w:eastAsia="en-US" w:bidi="ar-SA"/>
      </w:rPr>
    </w:lvl>
    <w:lvl w:ilvl="2" w:tplc="3010267A">
      <w:numFmt w:val="bullet"/>
      <w:lvlText w:val="•"/>
      <w:lvlJc w:val="left"/>
      <w:pPr>
        <w:ind w:left="2113" w:hanging="435"/>
      </w:pPr>
      <w:rPr>
        <w:rFonts w:hint="default"/>
        <w:lang w:val="ru-RU" w:eastAsia="en-US" w:bidi="ar-SA"/>
      </w:rPr>
    </w:lvl>
    <w:lvl w:ilvl="3" w:tplc="7C92849C">
      <w:numFmt w:val="bullet"/>
      <w:lvlText w:val="•"/>
      <w:lvlJc w:val="left"/>
      <w:pPr>
        <w:ind w:left="3109" w:hanging="435"/>
      </w:pPr>
      <w:rPr>
        <w:rFonts w:hint="default"/>
        <w:lang w:val="ru-RU" w:eastAsia="en-US" w:bidi="ar-SA"/>
      </w:rPr>
    </w:lvl>
    <w:lvl w:ilvl="4" w:tplc="F32EDE34">
      <w:numFmt w:val="bullet"/>
      <w:lvlText w:val="•"/>
      <w:lvlJc w:val="left"/>
      <w:pPr>
        <w:ind w:left="4106" w:hanging="435"/>
      </w:pPr>
      <w:rPr>
        <w:rFonts w:hint="default"/>
        <w:lang w:val="ru-RU" w:eastAsia="en-US" w:bidi="ar-SA"/>
      </w:rPr>
    </w:lvl>
    <w:lvl w:ilvl="5" w:tplc="22C061E4">
      <w:numFmt w:val="bullet"/>
      <w:lvlText w:val="•"/>
      <w:lvlJc w:val="left"/>
      <w:pPr>
        <w:ind w:left="5103" w:hanging="435"/>
      </w:pPr>
      <w:rPr>
        <w:rFonts w:hint="default"/>
        <w:lang w:val="ru-RU" w:eastAsia="en-US" w:bidi="ar-SA"/>
      </w:rPr>
    </w:lvl>
    <w:lvl w:ilvl="6" w:tplc="058890AA">
      <w:numFmt w:val="bullet"/>
      <w:lvlText w:val="•"/>
      <w:lvlJc w:val="left"/>
      <w:pPr>
        <w:ind w:left="6099" w:hanging="435"/>
      </w:pPr>
      <w:rPr>
        <w:rFonts w:hint="default"/>
        <w:lang w:val="ru-RU" w:eastAsia="en-US" w:bidi="ar-SA"/>
      </w:rPr>
    </w:lvl>
    <w:lvl w:ilvl="7" w:tplc="45B6E766">
      <w:numFmt w:val="bullet"/>
      <w:lvlText w:val="•"/>
      <w:lvlJc w:val="left"/>
      <w:pPr>
        <w:ind w:left="7096" w:hanging="435"/>
      </w:pPr>
      <w:rPr>
        <w:rFonts w:hint="default"/>
        <w:lang w:val="ru-RU" w:eastAsia="en-US" w:bidi="ar-SA"/>
      </w:rPr>
    </w:lvl>
    <w:lvl w:ilvl="8" w:tplc="B11C0048">
      <w:numFmt w:val="bullet"/>
      <w:lvlText w:val="•"/>
      <w:lvlJc w:val="left"/>
      <w:pPr>
        <w:ind w:left="8093" w:hanging="435"/>
      </w:pPr>
      <w:rPr>
        <w:rFonts w:hint="default"/>
        <w:lang w:val="ru-RU" w:eastAsia="en-US" w:bidi="ar-SA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66D"/>
    <w:rsid w:val="00131241"/>
    <w:rsid w:val="0075015E"/>
    <w:rsid w:val="00A9177B"/>
    <w:rsid w:val="00C3378D"/>
    <w:rsid w:val="00D3066D"/>
    <w:rsid w:val="00E43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06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D3066D"/>
    <w:pPr>
      <w:spacing w:line="503" w:lineRule="exact"/>
      <w:ind w:left="527"/>
      <w:jc w:val="center"/>
    </w:pPr>
    <w:rPr>
      <w:b/>
      <w:bCs/>
      <w:sz w:val="44"/>
      <w:szCs w:val="44"/>
    </w:rPr>
  </w:style>
  <w:style w:type="character" w:customStyle="1" w:styleId="a4">
    <w:name w:val="Название Знак"/>
    <w:basedOn w:val="a0"/>
    <w:link w:val="a3"/>
    <w:uiPriority w:val="1"/>
    <w:rsid w:val="00D3066D"/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a5">
    <w:name w:val="Body Text"/>
    <w:basedOn w:val="a"/>
    <w:link w:val="a6"/>
    <w:uiPriority w:val="1"/>
    <w:unhideWhenUsed/>
    <w:qFormat/>
    <w:rsid w:val="00D3066D"/>
    <w:pPr>
      <w:ind w:left="102" w:firstLine="707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3066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D3066D"/>
    <w:pPr>
      <w:ind w:left="102" w:right="112" w:firstLine="707"/>
      <w:jc w:val="both"/>
    </w:pPr>
  </w:style>
  <w:style w:type="paragraph" w:customStyle="1" w:styleId="Heading1">
    <w:name w:val="Heading 1"/>
    <w:basedOn w:val="a"/>
    <w:uiPriority w:val="1"/>
    <w:qFormat/>
    <w:rsid w:val="00D3066D"/>
    <w:pPr>
      <w:ind w:left="810"/>
      <w:outlineLvl w:val="1"/>
    </w:pPr>
    <w:rPr>
      <w:b/>
      <w:bCs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D3066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D3066D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D306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.languag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ogglesworldesl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sv.ru/umk/english-spotligh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nglish.ru/" TargetMode="External"/><Relationship Id="rId10" Type="http://schemas.openxmlformats.org/officeDocument/2006/relationships/hyperlink" Target="https://resh.edu.ru/subject/1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glish.uchi.ru/teachers/regula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dcterms:created xsi:type="dcterms:W3CDTF">2023-09-25T15:35:00Z</dcterms:created>
  <dcterms:modified xsi:type="dcterms:W3CDTF">2023-09-25T16:19:00Z</dcterms:modified>
</cp:coreProperties>
</file>