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11" w:rsidRPr="00D22CB6" w:rsidRDefault="00ED6F11" w:rsidP="00ED6F11">
      <w:pP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22C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Аннотация к рабочей программе по музыке (5 – </w:t>
      </w:r>
      <w:r w:rsidR="00D87C43" w:rsidRPr="00D22C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8</w:t>
      </w:r>
      <w:r w:rsidRPr="00D22C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классы)</w:t>
      </w:r>
      <w:r w:rsidR="0012602A" w:rsidRPr="00D22C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</w:p>
    <w:p w:rsidR="00ED6F11" w:rsidRPr="00ED6F11" w:rsidRDefault="0012602A" w:rsidP="00ED6F11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color w:val="333333"/>
          <w:sz w:val="14"/>
          <w:szCs w:val="14"/>
        </w:rPr>
      </w:pPr>
      <w:r>
        <w:rPr>
          <w:rFonts w:ascii="Arial" w:eastAsia="Times New Roman" w:hAnsi="Arial" w:cs="Arial"/>
          <w:b/>
          <w:bCs/>
          <w:color w:val="333333"/>
          <w:sz w:val="14"/>
          <w:szCs w:val="14"/>
        </w:rPr>
        <w:t xml:space="preserve"> 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sz w:val="24"/>
          <w:szCs w:val="24"/>
        </w:rPr>
        <w:t xml:space="preserve">Рабочая учебная программа по музыке для 5- </w:t>
      </w:r>
      <w:r w:rsidR="00D87C4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t xml:space="preserve"> классов составлена на основе примерной программы по музыке в соответствии с Федеральным государственным образовательным стандартом основного общего образования (приказ Минобрнауки РФ № 1897 от 17 декабря 2010г.), 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достижение следующих </w:t>
      </w:r>
      <w:r w:rsidRPr="001260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целей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sz w:val="24"/>
          <w:szCs w:val="24"/>
        </w:rPr>
        <w:t>• формирование музыкальной культуры школьников как не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отъемлемой части их обшей духовной культуры;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sz w:val="24"/>
          <w:szCs w:val="24"/>
        </w:rPr>
        <w:t>• воспитание потребности в общении с музыкальным искус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ством своего народа и разных народов мира, классическим и современным музыкальным наследием; эмоционально- ценностного, заинтересованного отношения к искусству, стремления к музыкальному самообразованию;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sz w:val="24"/>
          <w:szCs w:val="24"/>
        </w:rPr>
        <w:t>• развитие общей музыкальности и эмоциональности, эмпатии и восприимчивости, интеллектуальной сферы и твор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ческого потенциала, художественного вкуса, общих музы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кальных способностей;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sz w:val="24"/>
          <w:szCs w:val="24"/>
        </w:rPr>
        <w:t>• освоение жанрового и стилевого многообразия музыкаль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sz w:val="24"/>
          <w:szCs w:val="24"/>
        </w:rPr>
        <w:t>• овладение художественно-практическими умениями и на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выками в разнообразных видах музыкально-творческой де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ятельности (слушании музыки и нении, инструментальном музицировании и музыкально-пластическом движении, им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провизации, драматизации музыкальных произведений, музыкально-творческой практике с применением инфор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мационно-коммуникационных технологий).</w:t>
      </w:r>
    </w:p>
    <w:p w:rsidR="003E0FAE" w:rsidRPr="00A25957" w:rsidRDefault="00ED6F11" w:rsidP="00A2595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sz w:val="24"/>
          <w:szCs w:val="24"/>
        </w:rPr>
        <w:t>Курс «Музыка» в основной школе предполагает обогащение сферы художественных интересов учащихся, разнообразие ви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дов музыкально-творческой деятельности, активное включение элементов музыкального самообразования, обстоятельное зна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комство с жанровым и стилевым многообразием классическо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го и современного творчества отечественных и зарубежных композиторов. Основное содержанием курса представлено следующими содержательными линиями: «Му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зыка как вид искусства», «Музыкальный образ и музыкаль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softHyphen/>
        <w:t>ная драматургия», «Музыка в современном мире: традиции и инновации».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i/>
          <w:iCs/>
          <w:sz w:val="24"/>
          <w:szCs w:val="24"/>
        </w:rPr>
        <w:t>Учебники, реализующие рабочую программу: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b/>
          <w:bCs/>
          <w:sz w:val="24"/>
          <w:szCs w:val="24"/>
        </w:rPr>
        <w:t>1) 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t>Музыка: 5 кл. учебник для общеобразовательных учреждений, авт. Критская Е.Д., Сергеева Г.П. М.: Просвещение, 201</w:t>
      </w:r>
      <w:r w:rsidR="001260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6F11" w:rsidRPr="0012602A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b/>
          <w:bCs/>
          <w:sz w:val="24"/>
          <w:szCs w:val="24"/>
        </w:rPr>
        <w:t>2) 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t>Музыка: 6 кл. учебник для общеобразовательных учреждений, авт. Критская Е.Д., Сергеева Г.П. М.: Просвещение, 201</w:t>
      </w:r>
      <w:r w:rsidR="0012602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6F11" w:rsidRDefault="00ED6F11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602A">
        <w:rPr>
          <w:rFonts w:ascii="Times New Roman" w:eastAsia="Times New Roman" w:hAnsi="Times New Roman" w:cs="Times New Roman"/>
          <w:b/>
          <w:bCs/>
          <w:sz w:val="24"/>
          <w:szCs w:val="24"/>
        </w:rPr>
        <w:t>3) 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t>Музыка: 7 кл. учебник для общеобразовательных учреждений, авт. Критская Е.Д., Сер</w:t>
      </w:r>
      <w:r w:rsidR="00311C23">
        <w:rPr>
          <w:rFonts w:ascii="Times New Roman" w:eastAsia="Times New Roman" w:hAnsi="Times New Roman" w:cs="Times New Roman"/>
          <w:sz w:val="24"/>
          <w:szCs w:val="24"/>
        </w:rPr>
        <w:t>геева Г.П. М.: Просвещение, 2018</w:t>
      </w:r>
      <w:r w:rsidRPr="001260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2D03" w:rsidRPr="0012602A" w:rsidRDefault="006A2D03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A25957">
        <w:rPr>
          <w:rFonts w:ascii="Times New Roman" w:eastAsia="Times New Roman" w:hAnsi="Times New Roman" w:cs="Times New Roman"/>
          <w:sz w:val="24"/>
          <w:szCs w:val="24"/>
        </w:rPr>
        <w:t>Музыка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25957">
        <w:rPr>
          <w:rFonts w:ascii="Times New Roman" w:eastAsia="Times New Roman" w:hAnsi="Times New Roman" w:cs="Times New Roman"/>
          <w:sz w:val="24"/>
          <w:szCs w:val="24"/>
        </w:rPr>
        <w:t xml:space="preserve">8 кл. </w:t>
      </w:r>
      <w:r>
        <w:rPr>
          <w:rFonts w:ascii="Times New Roman" w:eastAsia="Times New Roman" w:hAnsi="Times New Roman" w:cs="Times New Roman"/>
          <w:sz w:val="24"/>
          <w:szCs w:val="24"/>
        </w:rPr>
        <w:t>Учебник для общеобразовательных организаций, авт. Г.П.</w:t>
      </w:r>
      <w:r w:rsidR="001812D1">
        <w:rPr>
          <w:rFonts w:ascii="Times New Roman" w:eastAsia="Times New Roman" w:hAnsi="Times New Roman" w:cs="Times New Roman"/>
          <w:sz w:val="24"/>
          <w:szCs w:val="24"/>
        </w:rPr>
        <w:t>Сергеева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И.Э.Кашекова, </w:t>
      </w:r>
      <w:r w:rsidR="001812D1">
        <w:rPr>
          <w:rFonts w:ascii="Times New Roman" w:eastAsia="Times New Roman" w:hAnsi="Times New Roman" w:cs="Times New Roman"/>
          <w:sz w:val="24"/>
          <w:szCs w:val="24"/>
        </w:rPr>
        <w:t>Е.Д.Критская.</w:t>
      </w:r>
      <w:r w:rsidR="00311C23" w:rsidRPr="00311C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1C23">
        <w:rPr>
          <w:rFonts w:ascii="Times New Roman" w:eastAsia="Times New Roman" w:hAnsi="Times New Roman" w:cs="Times New Roman"/>
          <w:sz w:val="24"/>
          <w:szCs w:val="24"/>
        </w:rPr>
        <w:t>Просвещение, 2018</w:t>
      </w:r>
      <w:r w:rsidR="00311C23" w:rsidRPr="001260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6F11" w:rsidRPr="0012602A" w:rsidRDefault="0012602A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ED6F11" w:rsidRPr="0012602A" w:rsidRDefault="0012602A" w:rsidP="00ED6F11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429E" w:rsidRPr="0012602A" w:rsidRDefault="009B429E">
      <w:pPr>
        <w:rPr>
          <w:rFonts w:ascii="Times New Roman" w:hAnsi="Times New Roman" w:cs="Times New Roman"/>
          <w:sz w:val="24"/>
          <w:szCs w:val="24"/>
        </w:rPr>
      </w:pPr>
    </w:p>
    <w:sectPr w:rsidR="009B429E" w:rsidRPr="0012602A" w:rsidSect="00131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B22" w:rsidRDefault="00754B22" w:rsidP="006A2D03">
      <w:pPr>
        <w:spacing w:after="0" w:line="240" w:lineRule="auto"/>
      </w:pPr>
      <w:r>
        <w:separator/>
      </w:r>
    </w:p>
  </w:endnote>
  <w:endnote w:type="continuationSeparator" w:id="1">
    <w:p w:rsidR="00754B22" w:rsidRDefault="00754B22" w:rsidP="006A2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B22" w:rsidRDefault="00754B22" w:rsidP="006A2D03">
      <w:pPr>
        <w:spacing w:after="0" w:line="240" w:lineRule="auto"/>
      </w:pPr>
      <w:r>
        <w:separator/>
      </w:r>
    </w:p>
  </w:footnote>
  <w:footnote w:type="continuationSeparator" w:id="1">
    <w:p w:rsidR="00754B22" w:rsidRDefault="00754B22" w:rsidP="006A2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E71F1"/>
    <w:multiLevelType w:val="multilevel"/>
    <w:tmpl w:val="E5908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482D71"/>
    <w:multiLevelType w:val="hybridMultilevel"/>
    <w:tmpl w:val="FF0ABB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6F11"/>
    <w:rsid w:val="00083690"/>
    <w:rsid w:val="0012602A"/>
    <w:rsid w:val="001312DC"/>
    <w:rsid w:val="001812D1"/>
    <w:rsid w:val="001B36A1"/>
    <w:rsid w:val="002100F7"/>
    <w:rsid w:val="002109D9"/>
    <w:rsid w:val="00215437"/>
    <w:rsid w:val="002A0B64"/>
    <w:rsid w:val="00311C23"/>
    <w:rsid w:val="00374F51"/>
    <w:rsid w:val="003E0FAE"/>
    <w:rsid w:val="00416642"/>
    <w:rsid w:val="005D5287"/>
    <w:rsid w:val="005E130C"/>
    <w:rsid w:val="006A2D03"/>
    <w:rsid w:val="006C68E0"/>
    <w:rsid w:val="00754B22"/>
    <w:rsid w:val="009A587B"/>
    <w:rsid w:val="009B429E"/>
    <w:rsid w:val="00A25957"/>
    <w:rsid w:val="00D22CB6"/>
    <w:rsid w:val="00D87C43"/>
    <w:rsid w:val="00ED6F11"/>
    <w:rsid w:val="00F2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2DC"/>
  </w:style>
  <w:style w:type="paragraph" w:styleId="1">
    <w:name w:val="heading 1"/>
    <w:basedOn w:val="a"/>
    <w:link w:val="10"/>
    <w:uiPriority w:val="9"/>
    <w:qFormat/>
    <w:rsid w:val="00ED6F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F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ED6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3E0FAE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3E0FAE"/>
    <w:rPr>
      <w:rFonts w:ascii="Calibri" w:eastAsia="Calibri" w:hAnsi="Calibri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E0FA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1">
    <w:name w:val="c1"/>
    <w:basedOn w:val="a0"/>
    <w:rsid w:val="006A2D03"/>
  </w:style>
  <w:style w:type="character" w:customStyle="1" w:styleId="c17">
    <w:name w:val="c17"/>
    <w:basedOn w:val="a0"/>
    <w:rsid w:val="006A2D03"/>
  </w:style>
  <w:style w:type="paragraph" w:styleId="a6">
    <w:name w:val="header"/>
    <w:basedOn w:val="a"/>
    <w:link w:val="a7"/>
    <w:uiPriority w:val="99"/>
    <w:semiHidden/>
    <w:unhideWhenUsed/>
    <w:rsid w:val="006A2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2D03"/>
  </w:style>
  <w:style w:type="paragraph" w:styleId="a8">
    <w:name w:val="footer"/>
    <w:basedOn w:val="a"/>
    <w:link w:val="a9"/>
    <w:uiPriority w:val="99"/>
    <w:semiHidden/>
    <w:unhideWhenUsed/>
    <w:rsid w:val="006A2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2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11</cp:revision>
  <dcterms:created xsi:type="dcterms:W3CDTF">2019-01-27T10:35:00Z</dcterms:created>
  <dcterms:modified xsi:type="dcterms:W3CDTF">2023-09-25T15:08:00Z</dcterms:modified>
</cp:coreProperties>
</file>