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B0" w:rsidRDefault="008553B0" w:rsidP="00181C19">
      <w:pPr>
        <w:pStyle w:val="Heading1"/>
        <w:ind w:left="2695" w:right="2703" w:firstLine="2"/>
        <w:jc w:val="center"/>
      </w:pPr>
      <w:r>
        <w:t>Аннотация к рабочей программе учебного предмета «Литература» для обучающихся 10-11 классов</w:t>
      </w:r>
    </w:p>
    <w:p w:rsidR="00AF7011" w:rsidRDefault="00AF7011">
      <w:pPr>
        <w:pStyle w:val="a3"/>
        <w:rPr>
          <w:b/>
        </w:rPr>
      </w:pPr>
    </w:p>
    <w:p w:rsidR="00AF7011" w:rsidRDefault="00000628">
      <w:pPr>
        <w:pStyle w:val="a3"/>
        <w:ind w:left="112" w:right="109" w:firstLine="708"/>
        <w:jc w:val="both"/>
      </w:pPr>
      <w:proofErr w:type="gramStart"/>
      <w:r>
        <w:t>Рабочая программа по литературе для 10-11классов составлена на основе</w:t>
      </w:r>
      <w:r>
        <w:rPr>
          <w:spacing w:val="1"/>
        </w:rPr>
        <w:t xml:space="preserve"> </w:t>
      </w:r>
      <w:r>
        <w:t>ФГОС</w:t>
      </w:r>
      <w:r>
        <w:rPr>
          <w:spacing w:val="-11"/>
        </w:rPr>
        <w:t xml:space="preserve"> </w:t>
      </w:r>
      <w:r>
        <w:t>ООО,</w:t>
      </w:r>
      <w:r>
        <w:rPr>
          <w:spacing w:val="-8"/>
        </w:rPr>
        <w:t xml:space="preserve"> </w:t>
      </w:r>
      <w:r>
        <w:t>ФОП</w:t>
      </w:r>
      <w:r>
        <w:rPr>
          <w:spacing w:val="-7"/>
        </w:rPr>
        <w:t xml:space="preserve"> </w:t>
      </w:r>
      <w:r>
        <w:t>ООО,</w:t>
      </w:r>
      <w:r>
        <w:rPr>
          <w:spacing w:val="-7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преподавания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литературы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  <w:proofErr w:type="gramEnd"/>
    </w:p>
    <w:p w:rsidR="00000628" w:rsidRDefault="00000628" w:rsidP="00000628">
      <w:pPr>
        <w:pStyle w:val="Heading1"/>
        <w:spacing w:line="264" w:lineRule="auto"/>
        <w:jc w:val="center"/>
      </w:pPr>
    </w:p>
    <w:p w:rsidR="00000628" w:rsidRDefault="00000628" w:rsidP="00000628">
      <w:pPr>
        <w:pStyle w:val="Heading1"/>
        <w:spacing w:line="264" w:lineRule="auto"/>
        <w:jc w:val="center"/>
      </w:pPr>
      <w:r>
        <w:t>ОБЩАЯ</w:t>
      </w:r>
      <w:r>
        <w:rPr>
          <w:spacing w:val="69"/>
        </w:rPr>
        <w:t xml:space="preserve"> </w:t>
      </w:r>
      <w:r>
        <w:t>ХАРАКТЕРИСТИКА</w:t>
      </w:r>
      <w:r>
        <w:rPr>
          <w:spacing w:val="2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  «ЛИТЕРАТУРА»</w:t>
      </w:r>
    </w:p>
    <w:p w:rsidR="00000628" w:rsidRDefault="00000628">
      <w:pPr>
        <w:pStyle w:val="a3"/>
        <w:ind w:left="112" w:right="109" w:firstLine="708"/>
        <w:jc w:val="both"/>
      </w:pPr>
    </w:p>
    <w:p w:rsidR="00AF7011" w:rsidRDefault="00000628">
      <w:pPr>
        <w:pStyle w:val="a3"/>
        <w:ind w:left="112" w:right="751" w:firstLine="708"/>
      </w:pPr>
      <w:r>
        <w:t>Учебный предмет «Литература» в наибольшей степени способствует</w:t>
      </w:r>
      <w:r>
        <w:rPr>
          <w:spacing w:val="-67"/>
        </w:rPr>
        <w:t xml:space="preserve"> </w:t>
      </w:r>
      <w:r>
        <w:t>формированию духовного облика и нравственных ориентиров 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 занимает</w:t>
      </w:r>
      <w:r>
        <w:rPr>
          <w:spacing w:val="-2"/>
        </w:rPr>
        <w:t xml:space="preserve"> </w:t>
      </w:r>
      <w:r>
        <w:t>ведущее место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-1"/>
        </w:rPr>
        <w:t xml:space="preserve"> </w:t>
      </w:r>
      <w:r>
        <w:t>эмоциональном,</w:t>
      </w:r>
    </w:p>
    <w:p w:rsidR="00AF7011" w:rsidRDefault="00000628">
      <w:pPr>
        <w:pStyle w:val="a3"/>
        <w:spacing w:line="242" w:lineRule="auto"/>
        <w:ind w:left="112" w:right="155"/>
      </w:pPr>
      <w:r>
        <w:t xml:space="preserve">интеллектуальном и эстетическом </w:t>
      </w:r>
      <w:proofErr w:type="gramStart"/>
      <w:r>
        <w:t>развитии</w:t>
      </w:r>
      <w:proofErr w:type="gramEnd"/>
      <w:r>
        <w:t xml:space="preserve"> обучающихся, в становлении основ</w:t>
      </w:r>
      <w:r>
        <w:rPr>
          <w:spacing w:val="-6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 национального</w:t>
      </w:r>
      <w:r>
        <w:rPr>
          <w:spacing w:val="-3"/>
        </w:rPr>
        <w:t xml:space="preserve"> </w:t>
      </w:r>
      <w:r>
        <w:t>самосознания.</w:t>
      </w:r>
    </w:p>
    <w:p w:rsidR="00AF7011" w:rsidRDefault="00000628">
      <w:pPr>
        <w:pStyle w:val="a3"/>
        <w:ind w:left="112" w:right="335" w:firstLine="708"/>
      </w:pPr>
      <w:r>
        <w:t>Особенности литературы как учебного предмета связаны с тем, что</w:t>
      </w:r>
      <w:r>
        <w:rPr>
          <w:spacing w:val="1"/>
        </w:rPr>
        <w:t xml:space="preserve"> </w:t>
      </w:r>
      <w:r>
        <w:t>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освоение мира, а богатство и многообразие человеческого бытия</w:t>
      </w:r>
      <w:r>
        <w:rPr>
          <w:spacing w:val="-67"/>
        </w:rPr>
        <w:t xml:space="preserve"> </w:t>
      </w:r>
      <w:r>
        <w:t>выражено в художественных образах, которые содержат в себе 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приобщают</w:t>
      </w:r>
      <w:r>
        <w:rPr>
          <w:spacing w:val="-3"/>
        </w:rPr>
        <w:t xml:space="preserve"> </w:t>
      </w:r>
      <w:r>
        <w:t xml:space="preserve">их </w:t>
      </w:r>
      <w:proofErr w:type="gramStart"/>
      <w:r>
        <w:t>к</w:t>
      </w:r>
      <w:proofErr w:type="gramEnd"/>
      <w:r>
        <w:rPr>
          <w:spacing w:val="-3"/>
        </w:rPr>
        <w:t xml:space="preserve"> </w:t>
      </w:r>
      <w:r>
        <w:t>нравственно-эстетическим</w:t>
      </w:r>
    </w:p>
    <w:p w:rsidR="00AF7011" w:rsidRDefault="00000628">
      <w:pPr>
        <w:pStyle w:val="a3"/>
        <w:spacing w:line="320" w:lineRule="exact"/>
        <w:ind w:left="112"/>
      </w:pPr>
      <w:r>
        <w:t>ценностям,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национальным, 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общечеловеческим.</w:t>
      </w:r>
    </w:p>
    <w:p w:rsidR="00AF7011" w:rsidRDefault="00000628">
      <w:pPr>
        <w:pStyle w:val="a3"/>
        <w:ind w:left="112" w:right="108" w:firstLine="708"/>
        <w:jc w:val="both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литературы, что способствует постижению таких нравственных категорий, как</w:t>
      </w:r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Целостное</w:t>
      </w:r>
      <w:r>
        <w:rPr>
          <w:spacing w:val="-67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эстетической реакции читателя, которая зависит от возрастных особенностей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5"/>
        </w:rPr>
        <w:t xml:space="preserve"> </w:t>
      </w:r>
      <w:r>
        <w:t>опыта</w:t>
      </w:r>
    </w:p>
    <w:p w:rsidR="00AF7011" w:rsidRDefault="00000628">
      <w:pPr>
        <w:pStyle w:val="a3"/>
        <w:ind w:left="112" w:right="112" w:firstLine="708"/>
        <w:jc w:val="both"/>
        <w:rPr>
          <w:b/>
        </w:rPr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proofErr w:type="gramStart"/>
      <w:r>
        <w:t>у</w:t>
      </w:r>
      <w:proofErr w:type="gramEnd"/>
      <w:r>
        <w:rPr>
          <w:spacing w:val="-1"/>
        </w:rPr>
        <w:t xml:space="preserve"> </w:t>
      </w:r>
      <w:r>
        <w:t>обучающегося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rPr>
          <w:b/>
        </w:rPr>
        <w:t>результаты:</w:t>
      </w:r>
    </w:p>
    <w:p w:rsidR="00AF7011" w:rsidRDefault="00000628">
      <w:pPr>
        <w:pStyle w:val="a5"/>
        <w:numPr>
          <w:ilvl w:val="0"/>
          <w:numId w:val="1"/>
        </w:numPr>
        <w:tabs>
          <w:tab w:val="left" w:pos="1126"/>
        </w:tabs>
        <w:ind w:right="107" w:firstLine="403"/>
        <w:rPr>
          <w:sz w:val="28"/>
        </w:rPr>
      </w:pPr>
      <w:proofErr w:type="gramStart"/>
      <w:r>
        <w:rPr>
          <w:i/>
          <w:sz w:val="28"/>
        </w:rPr>
        <w:t xml:space="preserve">Личностные </w:t>
      </w:r>
      <w:r>
        <w:rPr>
          <w:sz w:val="28"/>
        </w:rPr>
        <w:t>(освоение обучающимися социального опыта,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ролей, соответствующих ведущей деятельности возраста, норм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сообществах,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включая</w:t>
      </w:r>
      <w:r>
        <w:rPr>
          <w:spacing w:val="-15"/>
          <w:sz w:val="28"/>
        </w:rPr>
        <w:t xml:space="preserve"> </w:t>
      </w:r>
      <w:r>
        <w:rPr>
          <w:sz w:val="28"/>
        </w:rPr>
        <w:t>семью,</w:t>
      </w:r>
      <w:r>
        <w:rPr>
          <w:spacing w:val="-17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-16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деятельности, а также в рамках социального взаимодействия с людьми из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 культурной среды; изучение и оценка социальных ролей персонажей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опыту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других).</w:t>
      </w:r>
    </w:p>
    <w:p w:rsidR="00AF7011" w:rsidRDefault="00000628">
      <w:pPr>
        <w:pStyle w:val="a5"/>
        <w:numPr>
          <w:ilvl w:val="0"/>
          <w:numId w:val="1"/>
        </w:numPr>
        <w:tabs>
          <w:tab w:val="left" w:pos="1126"/>
        </w:tabs>
        <w:ind w:firstLine="403"/>
        <w:rPr>
          <w:sz w:val="28"/>
        </w:rPr>
      </w:pPr>
      <w:proofErr w:type="spellStart"/>
      <w:proofErr w:type="gramStart"/>
      <w:r>
        <w:rPr>
          <w:i/>
          <w:spacing w:val="-1"/>
          <w:sz w:val="28"/>
        </w:rPr>
        <w:t>Метапредметные</w:t>
      </w:r>
      <w:proofErr w:type="spellEnd"/>
      <w:r>
        <w:rPr>
          <w:i/>
          <w:spacing w:val="-14"/>
          <w:sz w:val="28"/>
        </w:rPr>
        <w:t xml:space="preserve"> </w:t>
      </w:r>
      <w:r>
        <w:rPr>
          <w:sz w:val="28"/>
        </w:rPr>
        <w:t>(выявлять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8"/>
          <w:sz w:val="28"/>
        </w:rPr>
        <w:t xml:space="preserve"> </w:t>
      </w:r>
      <w:r>
        <w:rPr>
          <w:sz w:val="28"/>
        </w:rPr>
        <w:t>объектов (художественных и учебных текстов, литературных героев и др.) 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процесса);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существенному</w:t>
      </w:r>
      <w:r>
        <w:rPr>
          <w:spacing w:val="14"/>
          <w:sz w:val="28"/>
        </w:rPr>
        <w:t xml:space="preserve"> </w:t>
      </w:r>
      <w:r>
        <w:rPr>
          <w:sz w:val="28"/>
        </w:rPr>
        <w:t>признаку,</w:t>
      </w:r>
      <w:proofErr w:type="gramEnd"/>
    </w:p>
    <w:p w:rsidR="00AF7011" w:rsidRDefault="00000628">
      <w:pPr>
        <w:pStyle w:val="a3"/>
        <w:spacing w:before="74"/>
        <w:ind w:left="418" w:right="109"/>
        <w:jc w:val="both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r>
        <w:rPr>
          <w:spacing w:val="-1"/>
        </w:rPr>
        <w:t>основания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обобщения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сравнения,</w:t>
      </w:r>
      <w:r>
        <w:rPr>
          <w:spacing w:val="-14"/>
        </w:rPr>
        <w:t xml:space="preserve"> </w:t>
      </w:r>
      <w:r>
        <w:t>определять</w:t>
      </w:r>
      <w:r>
        <w:rPr>
          <w:spacing w:val="-16"/>
        </w:rPr>
        <w:t xml:space="preserve"> </w:t>
      </w:r>
      <w:r>
        <w:t>критерии</w:t>
      </w:r>
      <w:r>
        <w:rPr>
          <w:spacing w:val="-68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 и противоречия в рассматриваемых литературных фактах и</w:t>
      </w:r>
      <w:r>
        <w:rPr>
          <w:spacing w:val="1"/>
        </w:rPr>
        <w:t xml:space="preserve"> </w:t>
      </w:r>
      <w:r>
        <w:t>наблюдениях</w:t>
      </w:r>
      <w:r>
        <w:rPr>
          <w:spacing w:val="1"/>
        </w:rPr>
        <w:t xml:space="preserve"> </w:t>
      </w:r>
      <w:r>
        <w:t>над текстом).</w:t>
      </w:r>
    </w:p>
    <w:p w:rsidR="00AF7011" w:rsidRDefault="00000628">
      <w:pPr>
        <w:pStyle w:val="a5"/>
        <w:numPr>
          <w:ilvl w:val="0"/>
          <w:numId w:val="1"/>
        </w:numPr>
        <w:tabs>
          <w:tab w:val="left" w:pos="1126"/>
        </w:tabs>
        <w:spacing w:before="2"/>
        <w:ind w:firstLine="403"/>
        <w:rPr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наполнение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теоретик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 произведений: художественная литература и устное 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творчество;</w:t>
      </w:r>
      <w:r>
        <w:rPr>
          <w:spacing w:val="1"/>
          <w:sz w:val="28"/>
        </w:rPr>
        <w:t xml:space="preserve"> </w:t>
      </w:r>
      <w:r>
        <w:rPr>
          <w:sz w:val="28"/>
        </w:rPr>
        <w:t>проза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поэзия;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образ;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-67"/>
          <w:sz w:val="28"/>
        </w:rPr>
        <w:t xml:space="preserve"> </w:t>
      </w:r>
      <w:r>
        <w:rPr>
          <w:sz w:val="28"/>
        </w:rPr>
        <w:t>(народная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басня); тема, идея, проблематика; сюжет, композиция; литературный герой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(персонаж),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персонажей;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портрет,</w:t>
      </w:r>
      <w:r>
        <w:rPr>
          <w:spacing w:val="1"/>
          <w:sz w:val="28"/>
        </w:rPr>
        <w:t xml:space="preserve"> </w:t>
      </w:r>
      <w:r>
        <w:rPr>
          <w:sz w:val="28"/>
        </w:rPr>
        <w:t>пейзаж,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деталь;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метафора,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олицетворение;</w:t>
      </w:r>
      <w:r>
        <w:rPr>
          <w:spacing w:val="1"/>
          <w:sz w:val="28"/>
        </w:rPr>
        <w:t xml:space="preserve"> </w:t>
      </w:r>
      <w:r>
        <w:rPr>
          <w:sz w:val="28"/>
        </w:rPr>
        <w:t>аллегория; ритм, рифма; сопоставлять темы и сюжеты произведений, 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персонажей; сопоставлять с помощью </w:t>
      </w:r>
      <w:proofErr w:type="gramStart"/>
      <w:r>
        <w:rPr>
          <w:sz w:val="28"/>
        </w:rPr>
        <w:t>учителя</w:t>
      </w:r>
      <w:proofErr w:type="gramEnd"/>
      <w:r>
        <w:rPr>
          <w:sz w:val="28"/>
        </w:rPr>
        <w:t xml:space="preserve"> изученные 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 других видов искусства (с учётом возраста, 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обучающихся).</w:t>
      </w:r>
    </w:p>
    <w:p w:rsidR="00000628" w:rsidRDefault="00000628" w:rsidP="00000628">
      <w:pPr>
        <w:pStyle w:val="a5"/>
        <w:tabs>
          <w:tab w:val="left" w:pos="1126"/>
        </w:tabs>
        <w:spacing w:before="2"/>
        <w:ind w:left="821" w:firstLine="0"/>
        <w:rPr>
          <w:i/>
          <w:sz w:val="28"/>
        </w:rPr>
      </w:pPr>
    </w:p>
    <w:p w:rsidR="00000628" w:rsidRDefault="00000628" w:rsidP="00000628">
      <w:pPr>
        <w:pStyle w:val="Heading1"/>
        <w:spacing w:line="264" w:lineRule="auto"/>
      </w:pPr>
      <w:r>
        <w:t>МЕСТО</w:t>
      </w:r>
      <w:r>
        <w:rPr>
          <w:spacing w:val="54"/>
        </w:rPr>
        <w:t xml:space="preserve"> </w:t>
      </w:r>
      <w:r>
        <w:t>УЧЕБНОГО</w:t>
      </w:r>
      <w:r>
        <w:rPr>
          <w:spacing w:val="55"/>
        </w:rPr>
        <w:t xml:space="preserve"> </w:t>
      </w:r>
      <w:r>
        <w:t>ПРЕДМЕТА</w:t>
      </w:r>
      <w:r>
        <w:rPr>
          <w:spacing w:val="53"/>
        </w:rPr>
        <w:t xml:space="preserve"> </w:t>
      </w:r>
      <w:r>
        <w:t>«ЛИТЕРАТУРА»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ПЛАНЕ</w:t>
      </w:r>
    </w:p>
    <w:p w:rsidR="00000628" w:rsidRDefault="00000628" w:rsidP="00000628">
      <w:pPr>
        <w:pStyle w:val="a3"/>
        <w:spacing w:before="65" w:line="264" w:lineRule="auto"/>
        <w:ind w:right="105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общего </w:t>
      </w:r>
      <w:r>
        <w:t>образования в учебном плане отводится 204 часа: в 10 классе – 102 часа (3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классе –</w:t>
      </w:r>
      <w:r>
        <w:rPr>
          <w:spacing w:val="-2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 часа в</w:t>
      </w:r>
      <w:r>
        <w:rPr>
          <w:spacing w:val="-1"/>
        </w:rPr>
        <w:t xml:space="preserve"> </w:t>
      </w:r>
      <w:r>
        <w:t>неделю).</w:t>
      </w:r>
    </w:p>
    <w:p w:rsidR="008553B0" w:rsidRDefault="008553B0" w:rsidP="008553B0">
      <w:pPr>
        <w:pStyle w:val="Heading1"/>
        <w:spacing w:line="275" w:lineRule="exact"/>
        <w:ind w:left="221"/>
        <w:rPr>
          <w:spacing w:val="-5"/>
        </w:rPr>
      </w:pPr>
    </w:p>
    <w:p w:rsidR="008553B0" w:rsidRDefault="008553B0" w:rsidP="008553B0">
      <w:pPr>
        <w:pStyle w:val="Heading1"/>
        <w:spacing w:line="275" w:lineRule="exact"/>
        <w:ind w:left="221"/>
      </w:pPr>
      <w:r>
        <w:rPr>
          <w:spacing w:val="-5"/>
        </w:rPr>
        <w:t>УМК</w:t>
      </w:r>
    </w:p>
    <w:p w:rsidR="008553B0" w:rsidRDefault="008553B0" w:rsidP="008553B0">
      <w:pPr>
        <w:pStyle w:val="a3"/>
      </w:pPr>
    </w:p>
    <w:p w:rsidR="008553B0" w:rsidRDefault="008553B0" w:rsidP="008553B0">
      <w:pPr>
        <w:pStyle w:val="a3"/>
        <w:spacing w:before="2"/>
      </w:pPr>
      <w:r w:rsidRPr="00226AB4">
        <w:rPr>
          <w:color w:val="000000"/>
        </w:rPr>
        <w:t>Литература (в 2 частях), 10 класс/ Лебедев Ю.В., «Издательство «Просвещение»‌​</w:t>
      </w:r>
    </w:p>
    <w:p w:rsidR="008553B0" w:rsidRDefault="008553B0" w:rsidP="008553B0">
      <w:pPr>
        <w:pStyle w:val="a3"/>
        <w:spacing w:before="2"/>
      </w:pPr>
      <w:r>
        <w:rPr>
          <w:color w:val="000000"/>
        </w:rPr>
        <w:t>Литература (в 2 частях), 11</w:t>
      </w:r>
      <w:r w:rsidRPr="00226AB4">
        <w:rPr>
          <w:color w:val="000000"/>
        </w:rPr>
        <w:t xml:space="preserve"> класс/ Лебедев Ю.В., «Издательство «Просвещение»‌​</w:t>
      </w:r>
      <w:r>
        <w:rPr>
          <w:color w:val="000000"/>
        </w:rPr>
        <w:t>.</w:t>
      </w:r>
    </w:p>
    <w:p w:rsidR="00000628" w:rsidRDefault="00000628" w:rsidP="00000628">
      <w:pPr>
        <w:pStyle w:val="a5"/>
        <w:tabs>
          <w:tab w:val="left" w:pos="1126"/>
        </w:tabs>
        <w:spacing w:before="2"/>
        <w:ind w:left="821" w:firstLine="0"/>
        <w:rPr>
          <w:sz w:val="28"/>
        </w:rPr>
      </w:pPr>
    </w:p>
    <w:sectPr w:rsidR="00000628" w:rsidSect="00AF7011"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0399"/>
    <w:multiLevelType w:val="hybridMultilevel"/>
    <w:tmpl w:val="5BE4B904"/>
    <w:lvl w:ilvl="0" w:tplc="71A2B7D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8EED4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7BC5BC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19ECB52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8A323FD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9156FAB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61EB64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AA6CAD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9522E88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>
    <w:nsid w:val="1D6271E5"/>
    <w:multiLevelType w:val="hybridMultilevel"/>
    <w:tmpl w:val="0340F8AA"/>
    <w:lvl w:ilvl="0" w:tplc="456EE598">
      <w:numFmt w:val="bullet"/>
      <w:lvlText w:val="-"/>
      <w:lvlJc w:val="left"/>
      <w:pPr>
        <w:ind w:left="418" w:hanging="305"/>
      </w:pPr>
      <w:rPr>
        <w:rFonts w:ascii="Times New Roman" w:eastAsia="Times New Roman" w:hAnsi="Times New Roman" w:cs="Times New Roman" w:hint="default"/>
        <w:w w:val="100"/>
        <w:position w:val="4"/>
        <w:sz w:val="34"/>
        <w:szCs w:val="34"/>
        <w:lang w:val="ru-RU" w:eastAsia="en-US" w:bidi="ar-SA"/>
      </w:rPr>
    </w:lvl>
    <w:lvl w:ilvl="1" w:tplc="BAF6092E">
      <w:numFmt w:val="bullet"/>
      <w:lvlText w:val="•"/>
      <w:lvlJc w:val="left"/>
      <w:pPr>
        <w:ind w:left="1364" w:hanging="305"/>
      </w:pPr>
      <w:rPr>
        <w:rFonts w:hint="default"/>
        <w:lang w:val="ru-RU" w:eastAsia="en-US" w:bidi="ar-SA"/>
      </w:rPr>
    </w:lvl>
    <w:lvl w:ilvl="2" w:tplc="7CBEE7E8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4E768EE2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4" w:tplc="F4167580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1C5E810C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4DC26AB0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6B5C38C0">
      <w:numFmt w:val="bullet"/>
      <w:lvlText w:val="•"/>
      <w:lvlJc w:val="left"/>
      <w:pPr>
        <w:ind w:left="7032" w:hanging="305"/>
      </w:pPr>
      <w:rPr>
        <w:rFonts w:hint="default"/>
        <w:lang w:val="ru-RU" w:eastAsia="en-US" w:bidi="ar-SA"/>
      </w:rPr>
    </w:lvl>
    <w:lvl w:ilvl="8" w:tplc="8158B1E2">
      <w:numFmt w:val="bullet"/>
      <w:lvlText w:val="•"/>
      <w:lvlJc w:val="left"/>
      <w:pPr>
        <w:ind w:left="7977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F7011"/>
    <w:rsid w:val="00000628"/>
    <w:rsid w:val="00181C19"/>
    <w:rsid w:val="002224B3"/>
    <w:rsid w:val="002C6A89"/>
    <w:rsid w:val="003D1595"/>
    <w:rsid w:val="008553B0"/>
    <w:rsid w:val="009D1FC3"/>
    <w:rsid w:val="00AF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701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70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7011"/>
    <w:rPr>
      <w:sz w:val="28"/>
      <w:szCs w:val="28"/>
    </w:rPr>
  </w:style>
  <w:style w:type="paragraph" w:styleId="a4">
    <w:name w:val="Title"/>
    <w:basedOn w:val="a"/>
    <w:uiPriority w:val="1"/>
    <w:qFormat/>
    <w:rsid w:val="00AF7011"/>
    <w:pPr>
      <w:spacing w:before="86"/>
      <w:ind w:left="240" w:right="12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AF7011"/>
    <w:pPr>
      <w:ind w:left="418" w:right="108" w:firstLine="403"/>
      <w:jc w:val="both"/>
    </w:pPr>
  </w:style>
  <w:style w:type="paragraph" w:customStyle="1" w:styleId="TableParagraph">
    <w:name w:val="Table Paragraph"/>
    <w:basedOn w:val="a"/>
    <w:uiPriority w:val="1"/>
    <w:qFormat/>
    <w:rsid w:val="00AF7011"/>
    <w:pPr>
      <w:ind w:left="200"/>
    </w:pPr>
  </w:style>
  <w:style w:type="paragraph" w:customStyle="1" w:styleId="Heading1">
    <w:name w:val="Heading 1"/>
    <w:basedOn w:val="a"/>
    <w:uiPriority w:val="1"/>
    <w:qFormat/>
    <w:rsid w:val="00000628"/>
    <w:pPr>
      <w:ind w:left="222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646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2023-09-24T18:06:00Z</dcterms:created>
  <dcterms:modified xsi:type="dcterms:W3CDTF">2023-09-25T18:36:00Z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2023-09-24T00:00:00Z</vt:filetime>
  </property>
</Properties>
</file>