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Окружающий мир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 1-4 классы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проявление уважения к истории, культуре, традициям народов Российской Федерации; 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jc w:val="both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Отбор содержания программы по окружающему миру осуществлён на основе следующих ведущих идей:</w:t>
      </w:r>
    </w:p>
    <w:p>
      <w:pPr>
        <w:jc w:val="both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раскрытие роли человека в природе и обществе;</w:t>
      </w:r>
    </w:p>
    <w:p>
      <w:pPr>
        <w:jc w:val="both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Общее число часов, отведённых на изучение курса «Окружающий мир», составляет 270 часов (два часа в неделю в каждом классе):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1 класс – 66 часов,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2 класс – 68 часов,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3 класс – 68 часов,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4 класс – 68 часов.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Срок реализации программы 4 года.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Гражданско-патриотического воспитания: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сопричастность к прошлому, настоящему и будущему своей страны и родного края; 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Духовно-нравственного воспитания: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Эстетического воспитания:</w:t>
      </w:r>
    </w:p>
    <w:p>
      <w:pPr>
        <w:jc w:val="both"/>
        <w:numPr>
          <w:ilvl w:val="0"/>
          <w:numId w:val="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jc w:val="both"/>
        <w:numPr>
          <w:ilvl w:val="0"/>
          <w:numId w:val="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>
      <w:pPr>
        <w:jc w:val="both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jc w:val="both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Трудового воспитания:</w:t>
      </w:r>
    </w:p>
    <w:p>
      <w:pPr>
        <w:jc w:val="both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Экологического воспитания: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1) Базовые логические действия: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объединять части объекта (объекты) по определённому признаку;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2) Базовые исследовательские действия: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проявлять интерес к экспериментам, проводимым под руководством учителя;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3) Работа с информацией: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1) Самоорганизация: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выстраивать последовательность выбранных действий и операций.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2) Самоконтроль и самооценка: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осуществлять контроль процесса и результата своей деятельности; 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находить ошибки в своей работе и устанавливать их причины; 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корректировать свои действия при необходимости (с небольшой помощью учителя); 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jc w:val="both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Совместная деятельность:</w:t>
      </w:r>
    </w:p>
    <w:p>
      <w:pPr>
        <w:jc w:val="both"/>
        <w:numPr>
          <w:ilvl w:val="0"/>
          <w:numId w:val="1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jc w:val="both"/>
        <w:numPr>
          <w:ilvl w:val="0"/>
          <w:numId w:val="1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jc w:val="both"/>
        <w:numPr>
          <w:ilvl w:val="0"/>
          <w:numId w:val="1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проявлять готовность руководить, выполнять поручения, подчиняться; </w:t>
      </w:r>
    </w:p>
    <w:p>
      <w:pPr>
        <w:jc w:val="both"/>
        <w:numPr>
          <w:ilvl w:val="0"/>
          <w:numId w:val="1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jc w:val="both"/>
        <w:numPr>
          <w:ilvl w:val="0"/>
          <w:numId w:val="1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ответственно выполнять свою часть работы. </w:t>
      </w:r>
    </w:p>
    <w:p>
      <w:pPr>
        <w:ind w:left="12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  <w:t>Окружающий мир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ind w:left="120"/>
        <w:jc w:val="left"/>
        <w:spacing w:after="0" w:line="48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bookmarkStart w:id="1" w:name="block-21102071"/>
      <w:bookmarkEnd w:id="1"/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  <w:rtl w:val="off"/>
        </w:rPr>
        <w:t xml:space="preserve">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</w:t>
      </w:r>
      <w:bookmarkStart w:id="2" w:name="dce57170-aafe-4279-bc99-7e0b1532e74c"/>
      <w:bookmarkStart w:id="3" w:name="7e61753f-514e-40fe-996f-253694acfacb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  <w:bookmarkEnd w:id="2"/>
      <w:bookmarkEnd w:id="3"/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Окружающий мир. Рабочие программы. Предметная линия учебников системы «Школа России». 1–4 классы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 xml:space="preserve">Плешаков А. А. От земли до неба. Атлас-определитель. Книга для учащихся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Румянцев А. А. Великан на поляне, или Первые уроки экологической этики. Книга для учащихся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Зелёные страницы. Книга для учащихся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Окружающий мир. 1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 xml:space="preserve">Плешаков А. А. Окружающий мир. Рабочая тетрадь. 1 класс. В 2 частях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Окружающий мир. 2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Гара Н. Н., Назарова З. Д. Окружающий мир. Тесты.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Соловьёва А. Е. Окружающий мир. Методические рекомендации. 2 класс</w:t>
      </w:r>
    </w:p>
    <w:p>
      <w:pPr>
        <w:adjustRightInd/>
        <w:autoSpaceDE w:val="off"/>
        <w:autoSpaceDN w:val="off"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</w:p>
    <w:p>
      <w:pPr>
        <w:keepNext/>
        <w:keepLines/>
        <w:outlineLvl w:val="0"/>
        <w:jc w:val="center"/>
        <w:spacing w:after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Окружающий мир. 3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 Окружающий мир. Рабочая тетрадь. 3 класс. В 2 частях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Гара Н. Н., Назарова З. Д. Окружающий мир. Тесты.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 xml:space="preserve">Плешаков А. А., Белянкова Н. М., Соловьёва А. Е. Окружающий мир. Методические рекомендации. 3 класс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Крючкова Е. А. Окружающий мир. 4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7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Плешаков А. А., Гара Н. Н., Назарова З. Д. Окружающий мир. Тесты. 4 класс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>
      <w:p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 xml:space="preserve"> 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sectPr>
      <w:pgSz w:w="11906" w:h="16838"/>
      <w:pgMar w:top="65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  <w:font w:name="OfficinaSansC-Book">
    <w:panose1 w:val="00000000000000000000"/>
    <w:altName w:val="MS Mincho"/>
    <w:charset w:val="00"/>
    <w:notTrueType w:val="fals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6">
    <w:nsid w:val="23b63590"/>
    <w:multiLevelType w:val="hybridMultilevel"/>
    <w:tmpl w:val="bc56e344"/>
    <w:lvl w:ilvl="0" w:tplc="cb2859f4">
      <w:start w:val="1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2023-10-01T13:54:15Z</dcterms:created>
  <dcterms:modified xsi:type="dcterms:W3CDTF">2023-10-01T19:27:34Z</dcterms:modified>
  <cp:version>0900.0100.01</cp:version>
</cp:coreProperties>
</file>